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033"/>
        <w:gridCol w:w="1219"/>
        <w:gridCol w:w="60"/>
        <w:gridCol w:w="1590"/>
      </w:tblGrid>
      <w:tr w:rsidR="00AB7C47" w:rsidRPr="00AB7C47" w14:paraId="2BB6F05C" w14:textId="77777777" w:rsidTr="0066329A">
        <w:tc>
          <w:tcPr>
            <w:tcW w:w="9016" w:type="dxa"/>
            <w:gridSpan w:val="6"/>
            <w:shd w:val="clear" w:color="auto" w:fill="FFF2CC" w:themeFill="accent4" w:themeFillTint="33"/>
          </w:tcPr>
          <w:p w14:paraId="1FC11214" w14:textId="00395458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5A2826">
              <w:rPr>
                <w:b/>
                <w:bCs/>
                <w:color w:val="54595F"/>
                <w:sz w:val="28"/>
                <w:szCs w:val="28"/>
              </w:rPr>
              <w:t>3</w:t>
            </w:r>
            <w:r w:rsidR="005C6733">
              <w:rPr>
                <w:b/>
                <w:bCs/>
                <w:color w:val="54595F"/>
                <w:sz w:val="28"/>
                <w:szCs w:val="28"/>
              </w:rPr>
              <w:t>.5</w:t>
            </w:r>
            <w:r w:rsidR="00EB1C5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5A2826">
              <w:rPr>
                <w:b/>
                <w:bCs/>
                <w:color w:val="54595F"/>
                <w:sz w:val="28"/>
                <w:szCs w:val="28"/>
              </w:rPr>
              <w:t>Rules for Living</w:t>
            </w:r>
            <w:r w:rsidR="00EB1C51">
              <w:rPr>
                <w:b/>
                <w:bCs/>
                <w:color w:val="54595F"/>
                <w:sz w:val="28"/>
                <w:szCs w:val="28"/>
              </w:rPr>
              <w:t>: Wh</w:t>
            </w:r>
            <w:r w:rsidR="005A2826">
              <w:rPr>
                <w:b/>
                <w:bCs/>
                <w:color w:val="54595F"/>
                <w:sz w:val="28"/>
                <w:szCs w:val="28"/>
              </w:rPr>
              <w:t>ich rules should we follow?</w:t>
            </w:r>
            <w:r w:rsidR="00EB1C5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4CDF406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3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F27164">
        <w:trPr>
          <w:trHeight w:val="1481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6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6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5A2826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797A6BF9" w:rsidR="005A2826" w:rsidRPr="00AB7C47" w:rsidRDefault="005A2826" w:rsidP="005A282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993811"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2A0BC43" w14:textId="013D016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all world</w:t>
            </w:r>
            <w:r w:rsidRPr="00993811">
              <w:rPr>
                <w:rFonts w:ascii="Open Sans" w:hAnsi="Open Sans" w:cs="Open Sans"/>
                <w:bCs/>
                <w:color w:val="54595F"/>
              </w:rPr>
              <w:t xml:space="preserve"> faiths have rules to follow that have been </w:t>
            </w:r>
            <w:r>
              <w:rPr>
                <w:rFonts w:ascii="Open Sans" w:hAnsi="Open Sans" w:cs="Open Sans"/>
                <w:bCs/>
                <w:color w:val="54595F"/>
              </w:rPr>
              <w:t>established a long time ago.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0CCEA81C" w:rsidR="005A2826" w:rsidRPr="00AB7C47" w:rsidRDefault="005A2826" w:rsidP="005A282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993811"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D9C8294" w14:textId="61B1D5E6" w:rsidR="005A2826" w:rsidRPr="00AB7C47" w:rsidRDefault="005A2826" w:rsidP="005A2826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Christians and Jews believe </w:t>
            </w:r>
            <w:r w:rsidRPr="00993811">
              <w:rPr>
                <w:rFonts w:ascii="Open Sans" w:hAnsi="Open Sans" w:cs="Open Sans"/>
                <w:bCs/>
                <w:color w:val="54595F"/>
              </w:rPr>
              <w:t>Moses rescue</w:t>
            </w:r>
            <w:r>
              <w:rPr>
                <w:rFonts w:ascii="Open Sans" w:hAnsi="Open Sans" w:cs="Open Sans"/>
                <w:bCs/>
                <w:color w:val="54595F"/>
              </w:rPr>
              <w:t>d</w:t>
            </w:r>
            <w:r w:rsidRPr="00993811">
              <w:rPr>
                <w:rFonts w:ascii="Open Sans" w:hAnsi="Open Sans" w:cs="Open Sans"/>
                <w:bCs/>
                <w:color w:val="54595F"/>
              </w:rPr>
              <w:t xml:space="preserve"> the people of God from Egypt and </w:t>
            </w:r>
            <w:r>
              <w:rPr>
                <w:rFonts w:ascii="Open Sans" w:hAnsi="Open Sans" w:cs="Open Sans"/>
                <w:bCs/>
                <w:color w:val="54595F"/>
              </w:rPr>
              <w:t>brought</w:t>
            </w:r>
            <w:r w:rsidRPr="00993811">
              <w:rPr>
                <w:rFonts w:ascii="Open Sans" w:hAnsi="Open Sans" w:cs="Open Sans"/>
                <w:bCs/>
                <w:color w:val="54595F"/>
              </w:rPr>
              <w:t xml:space="preserve"> the ten commandments down from Mount Sinai.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6F04F8C4" w14:textId="77777777" w:rsidTr="002D7840">
        <w:tc>
          <w:tcPr>
            <w:tcW w:w="562" w:type="dxa"/>
            <w:shd w:val="clear" w:color="auto" w:fill="auto"/>
            <w:vAlign w:val="center"/>
          </w:tcPr>
          <w:p w14:paraId="1BFF813F" w14:textId="69B374EF" w:rsidR="005A2826" w:rsidRPr="00AB7C47" w:rsidRDefault="005A2826" w:rsidP="005A282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993811"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40E00C4" w14:textId="6EB3061D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color w:val="54595F"/>
              </w:rPr>
              <w:t>the 5 pillars set the Muslim rules for living.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1AF7B918" w14:textId="77777777" w:rsidTr="00095B2D">
        <w:tc>
          <w:tcPr>
            <w:tcW w:w="562" w:type="dxa"/>
            <w:shd w:val="clear" w:color="auto" w:fill="auto"/>
            <w:vAlign w:val="center"/>
          </w:tcPr>
          <w:p w14:paraId="2CC868CC" w14:textId="3D1B501A" w:rsidR="005A2826" w:rsidRPr="00AB7C47" w:rsidRDefault="005A2826" w:rsidP="005A282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993811"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F691BAD" w14:textId="11506BC2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color w:val="54595F"/>
              </w:rPr>
              <w:t>Muslims follow rules set out in the Qur’an.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124A5916" w14:textId="77777777" w:rsidTr="005B1622">
        <w:tc>
          <w:tcPr>
            <w:tcW w:w="562" w:type="dxa"/>
            <w:shd w:val="clear" w:color="auto" w:fill="auto"/>
            <w:vAlign w:val="center"/>
          </w:tcPr>
          <w:p w14:paraId="2C8495A7" w14:textId="3EB31017" w:rsidR="005A2826" w:rsidRPr="00AB7C47" w:rsidRDefault="005A2826" w:rsidP="005A282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993811"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56DE987" w14:textId="7A098770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DC7420">
              <w:rPr>
                <w:rFonts w:ascii="Open Sans" w:hAnsi="Open Sans" w:cs="Open Sans"/>
                <w:color w:val="54595F"/>
              </w:rPr>
              <w:t>Muslims have 99 names for God that show his characteristics.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3D8331DF" w14:textId="77777777" w:rsidTr="00CE300B">
        <w:tc>
          <w:tcPr>
            <w:tcW w:w="562" w:type="dxa"/>
            <w:shd w:val="clear" w:color="auto" w:fill="auto"/>
            <w:vAlign w:val="center"/>
          </w:tcPr>
          <w:p w14:paraId="79B6640C" w14:textId="3A9825DA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5292342" w14:textId="71BD1BAE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Buddhists try to follow the teachings of the Buddha.</w:t>
            </w:r>
          </w:p>
        </w:tc>
        <w:tc>
          <w:tcPr>
            <w:tcW w:w="1590" w:type="dxa"/>
            <w:shd w:val="clear" w:color="auto" w:fill="auto"/>
          </w:tcPr>
          <w:p w14:paraId="763A8167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26052B67" w14:textId="77777777" w:rsidTr="00CE300B">
        <w:tc>
          <w:tcPr>
            <w:tcW w:w="562" w:type="dxa"/>
            <w:shd w:val="clear" w:color="auto" w:fill="auto"/>
            <w:vAlign w:val="center"/>
          </w:tcPr>
          <w:p w14:paraId="3143158D" w14:textId="2A891B0C" w:rsidR="005A2826" w:rsidRPr="00376419" w:rsidRDefault="005A2826" w:rsidP="005A2826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993811"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59E9D8F" w14:textId="54F9E949" w:rsidR="005A2826" w:rsidRPr="00376419" w:rsidRDefault="005A2826" w:rsidP="005A2826">
            <w:pPr>
              <w:contextualSpacing/>
              <w:rPr>
                <w:rFonts w:ascii="Open Sans" w:hAnsi="Open Sans" w:cs="Open Sans"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the ten</w:t>
            </w:r>
            <w:r w:rsidRPr="00993811">
              <w:rPr>
                <w:rFonts w:ascii="Open Sans" w:hAnsi="Open Sans" w:cs="Open Sans"/>
                <w:bCs/>
                <w:color w:val="54595F"/>
              </w:rPr>
              <w:t xml:space="preserve"> commandments are the foundation of Christian and Jewish societies.</w:t>
            </w:r>
          </w:p>
        </w:tc>
        <w:tc>
          <w:tcPr>
            <w:tcW w:w="1590" w:type="dxa"/>
            <w:shd w:val="clear" w:color="auto" w:fill="auto"/>
          </w:tcPr>
          <w:p w14:paraId="610F60E5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2BE714CB" w14:textId="77777777" w:rsidTr="00CE300B">
        <w:tc>
          <w:tcPr>
            <w:tcW w:w="562" w:type="dxa"/>
            <w:shd w:val="clear" w:color="auto" w:fill="auto"/>
            <w:vAlign w:val="center"/>
          </w:tcPr>
          <w:p w14:paraId="74B5AD32" w14:textId="5FCDF521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8C25A96" w14:textId="0BE9633C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rFonts w:ascii="Open Sans" w:hAnsi="Open Sans" w:cs="Open Sans"/>
                <w:bCs/>
                <w:color w:val="54595F"/>
              </w:rPr>
              <w:t xml:space="preserve">Christians try to live out the commandments given by God and Jesus. </w:t>
            </w:r>
          </w:p>
        </w:tc>
        <w:tc>
          <w:tcPr>
            <w:tcW w:w="1590" w:type="dxa"/>
            <w:shd w:val="clear" w:color="auto" w:fill="auto"/>
          </w:tcPr>
          <w:p w14:paraId="531A1D69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337D10A8" w14:textId="77777777" w:rsidTr="00CE300B">
        <w:tc>
          <w:tcPr>
            <w:tcW w:w="562" w:type="dxa"/>
            <w:shd w:val="clear" w:color="auto" w:fill="auto"/>
            <w:vAlign w:val="center"/>
          </w:tcPr>
          <w:p w14:paraId="7B1F1B40" w14:textId="27E860D8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3654D59" w14:textId="2F60996E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Sikhs wear the 5 Ks as a sign of their commitment to God.</w:t>
            </w:r>
          </w:p>
        </w:tc>
        <w:tc>
          <w:tcPr>
            <w:tcW w:w="1590" w:type="dxa"/>
            <w:shd w:val="clear" w:color="auto" w:fill="auto"/>
          </w:tcPr>
          <w:p w14:paraId="10554D24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6756ACE3" w14:textId="77777777" w:rsidTr="00CE300B">
        <w:tc>
          <w:tcPr>
            <w:tcW w:w="562" w:type="dxa"/>
            <w:shd w:val="clear" w:color="auto" w:fill="auto"/>
            <w:vAlign w:val="center"/>
          </w:tcPr>
          <w:p w14:paraId="550A696D" w14:textId="678C57DE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B7B5304" w14:textId="79CB9150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some people choose not to follow any specific set of religious rules.</w:t>
            </w:r>
          </w:p>
        </w:tc>
        <w:tc>
          <w:tcPr>
            <w:tcW w:w="1590" w:type="dxa"/>
            <w:shd w:val="clear" w:color="auto" w:fill="auto"/>
          </w:tcPr>
          <w:p w14:paraId="152C80D2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77A819FD" w14:textId="77777777" w:rsidTr="00CE300B">
        <w:tc>
          <w:tcPr>
            <w:tcW w:w="562" w:type="dxa"/>
            <w:shd w:val="clear" w:color="auto" w:fill="auto"/>
            <w:vAlign w:val="center"/>
          </w:tcPr>
          <w:p w14:paraId="0AF4809D" w14:textId="29AB2041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lastRenderedPageBreak/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0F6B2CB" w14:textId="6E0D2AFE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rFonts w:ascii="Open Sans" w:hAnsi="Open Sans" w:cs="Open Sans"/>
                <w:color w:val="54595F"/>
              </w:rPr>
              <w:t>talk about the story of Moses and the impact of the ten commandments.</w:t>
            </w:r>
          </w:p>
        </w:tc>
        <w:tc>
          <w:tcPr>
            <w:tcW w:w="1590" w:type="dxa"/>
            <w:shd w:val="clear" w:color="auto" w:fill="auto"/>
          </w:tcPr>
          <w:p w14:paraId="7335F294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5858CE99" w14:textId="77777777" w:rsidTr="00CE300B">
        <w:tc>
          <w:tcPr>
            <w:tcW w:w="562" w:type="dxa"/>
            <w:shd w:val="clear" w:color="auto" w:fill="auto"/>
            <w:vAlign w:val="center"/>
          </w:tcPr>
          <w:p w14:paraId="6A5ED7E2" w14:textId="37637539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538CDA22" w14:textId="075584CB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identify the Sikh 5 Ks.</w:t>
            </w:r>
          </w:p>
        </w:tc>
        <w:tc>
          <w:tcPr>
            <w:tcW w:w="1590" w:type="dxa"/>
            <w:shd w:val="clear" w:color="auto" w:fill="auto"/>
          </w:tcPr>
          <w:p w14:paraId="5D992CCE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0C066FBE" w14:textId="77777777" w:rsidTr="00CE300B">
        <w:tc>
          <w:tcPr>
            <w:tcW w:w="562" w:type="dxa"/>
            <w:shd w:val="clear" w:color="auto" w:fill="auto"/>
            <w:vAlign w:val="center"/>
          </w:tcPr>
          <w:p w14:paraId="4307ECFC" w14:textId="5398E4A5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221B4C47" w14:textId="404E6AC0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talk about the rules and laws that they try to follow in their own lives.</w:t>
            </w:r>
          </w:p>
        </w:tc>
        <w:tc>
          <w:tcPr>
            <w:tcW w:w="1590" w:type="dxa"/>
            <w:shd w:val="clear" w:color="auto" w:fill="auto"/>
          </w:tcPr>
          <w:p w14:paraId="0C49F346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5C6854AC" w14:textId="77777777" w:rsidTr="00CE300B">
        <w:tc>
          <w:tcPr>
            <w:tcW w:w="562" w:type="dxa"/>
            <w:shd w:val="clear" w:color="auto" w:fill="auto"/>
            <w:vAlign w:val="center"/>
          </w:tcPr>
          <w:p w14:paraId="7D83AC64" w14:textId="2A6CBC0E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F79674C" w14:textId="1F562807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identify and talk about religious and non-religious rules that affect their lives.</w:t>
            </w:r>
          </w:p>
        </w:tc>
        <w:tc>
          <w:tcPr>
            <w:tcW w:w="1590" w:type="dxa"/>
            <w:shd w:val="clear" w:color="auto" w:fill="auto"/>
          </w:tcPr>
          <w:p w14:paraId="2F7CA8E6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0B357670" w14:textId="77777777" w:rsidTr="00CE300B">
        <w:tc>
          <w:tcPr>
            <w:tcW w:w="562" w:type="dxa"/>
            <w:shd w:val="clear" w:color="auto" w:fill="auto"/>
            <w:vAlign w:val="center"/>
          </w:tcPr>
          <w:p w14:paraId="504A0DFC" w14:textId="7F4337F6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407588F" w14:textId="0C150750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rFonts w:ascii="Open Sans" w:hAnsi="Open Sans" w:cs="Open Sans"/>
                <w:color w:val="54595F"/>
              </w:rPr>
              <w:t xml:space="preserve">describe ways in which Christians live out Jesus’ command to love one another. </w:t>
            </w:r>
          </w:p>
        </w:tc>
        <w:tc>
          <w:tcPr>
            <w:tcW w:w="1590" w:type="dxa"/>
            <w:shd w:val="clear" w:color="auto" w:fill="auto"/>
          </w:tcPr>
          <w:p w14:paraId="68DD41E2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2BE8F806" w14:textId="77777777" w:rsidTr="00CE300B">
        <w:tc>
          <w:tcPr>
            <w:tcW w:w="562" w:type="dxa"/>
            <w:shd w:val="clear" w:color="auto" w:fill="auto"/>
            <w:vAlign w:val="center"/>
          </w:tcPr>
          <w:p w14:paraId="6F7A0BAC" w14:textId="74055219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81EC025" w14:textId="5AAD1A5F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rFonts w:ascii="Open Sans" w:hAnsi="Open Sans" w:cs="Open Sans"/>
                <w:color w:val="54595F"/>
              </w:rPr>
              <w:t>make links between beliefs and behaviour.</w:t>
            </w:r>
          </w:p>
        </w:tc>
        <w:tc>
          <w:tcPr>
            <w:tcW w:w="1590" w:type="dxa"/>
            <w:shd w:val="clear" w:color="auto" w:fill="auto"/>
          </w:tcPr>
          <w:p w14:paraId="0EBE0C42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53AA7DF4" w14:textId="77777777" w:rsidTr="00CE300B">
        <w:tc>
          <w:tcPr>
            <w:tcW w:w="562" w:type="dxa"/>
            <w:shd w:val="clear" w:color="auto" w:fill="auto"/>
            <w:vAlign w:val="center"/>
          </w:tcPr>
          <w:p w14:paraId="6F0B47A6" w14:textId="1F3EB2DB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EC89DCC" w14:textId="5D67B555" w:rsidR="005A2826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identify the impact that the 5 pillars of Islam have on a Muslim way of life.</w:t>
            </w:r>
          </w:p>
        </w:tc>
        <w:tc>
          <w:tcPr>
            <w:tcW w:w="1590" w:type="dxa"/>
            <w:shd w:val="clear" w:color="auto" w:fill="auto"/>
          </w:tcPr>
          <w:p w14:paraId="115A6391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7ABF9D84" w14:textId="77777777" w:rsidTr="00CE300B">
        <w:tc>
          <w:tcPr>
            <w:tcW w:w="562" w:type="dxa"/>
            <w:shd w:val="clear" w:color="auto" w:fill="auto"/>
            <w:vAlign w:val="center"/>
          </w:tcPr>
          <w:p w14:paraId="5A10788E" w14:textId="43602BAA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4EDD838" w14:textId="6EA45CA9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identify symbols and objects in their lives that reflect their commitments.</w:t>
            </w:r>
          </w:p>
        </w:tc>
        <w:tc>
          <w:tcPr>
            <w:tcW w:w="1590" w:type="dxa"/>
            <w:shd w:val="clear" w:color="auto" w:fill="auto"/>
          </w:tcPr>
          <w:p w14:paraId="738CC71D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0A012A6F" w14:textId="77777777" w:rsidTr="00CE300B">
        <w:tc>
          <w:tcPr>
            <w:tcW w:w="562" w:type="dxa"/>
            <w:shd w:val="clear" w:color="auto" w:fill="auto"/>
            <w:vAlign w:val="center"/>
          </w:tcPr>
          <w:p w14:paraId="4A7B4751" w14:textId="5B77E3C2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66BD899" w14:textId="3283B6FB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make the link between religious texts and rules for living.</w:t>
            </w:r>
          </w:p>
        </w:tc>
        <w:tc>
          <w:tcPr>
            <w:tcW w:w="1590" w:type="dxa"/>
            <w:shd w:val="clear" w:color="auto" w:fill="auto"/>
          </w:tcPr>
          <w:p w14:paraId="22614E2F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3834B1D2" w14:textId="77777777" w:rsidTr="00CE300B">
        <w:tc>
          <w:tcPr>
            <w:tcW w:w="562" w:type="dxa"/>
            <w:shd w:val="clear" w:color="auto" w:fill="auto"/>
            <w:vAlign w:val="center"/>
          </w:tcPr>
          <w:p w14:paraId="3E7C11AA" w14:textId="216982DD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8BE8BB0" w14:textId="020F9121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identify and talk about the ways in which religious rules affect the lives of believers.</w:t>
            </w:r>
          </w:p>
        </w:tc>
        <w:tc>
          <w:tcPr>
            <w:tcW w:w="1590" w:type="dxa"/>
            <w:shd w:val="clear" w:color="auto" w:fill="auto"/>
          </w:tcPr>
          <w:p w14:paraId="0101AC1E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64591D43" w14:textId="77777777" w:rsidTr="00CE300B">
        <w:tc>
          <w:tcPr>
            <w:tcW w:w="562" w:type="dxa"/>
            <w:shd w:val="clear" w:color="auto" w:fill="auto"/>
            <w:vAlign w:val="center"/>
          </w:tcPr>
          <w:p w14:paraId="7635B379" w14:textId="67CE15A6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533238B" w14:textId="2A3F5F94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rFonts w:ascii="Open Sans" w:hAnsi="Open Sans" w:cs="Open Sans"/>
                <w:color w:val="54595F"/>
              </w:rPr>
              <w:t xml:space="preserve">understand the effects of rules and ask good questions about religious rules. </w:t>
            </w:r>
          </w:p>
        </w:tc>
        <w:tc>
          <w:tcPr>
            <w:tcW w:w="1590" w:type="dxa"/>
            <w:shd w:val="clear" w:color="auto" w:fill="auto"/>
          </w:tcPr>
          <w:p w14:paraId="15E74545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5593F788" w14:textId="77777777" w:rsidTr="00CE300B">
        <w:tc>
          <w:tcPr>
            <w:tcW w:w="562" w:type="dxa"/>
            <w:shd w:val="clear" w:color="auto" w:fill="auto"/>
            <w:vAlign w:val="center"/>
          </w:tcPr>
          <w:p w14:paraId="3AC2D700" w14:textId="68217870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5FBEE75A" w14:textId="5C427A45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describe the impact that following religious rules has on believers’ lives.</w:t>
            </w:r>
          </w:p>
        </w:tc>
        <w:tc>
          <w:tcPr>
            <w:tcW w:w="1590" w:type="dxa"/>
            <w:shd w:val="clear" w:color="auto" w:fill="auto"/>
          </w:tcPr>
          <w:p w14:paraId="39BE5371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0CB1FC09" w14:textId="77777777" w:rsidTr="00CE300B">
        <w:tc>
          <w:tcPr>
            <w:tcW w:w="562" w:type="dxa"/>
            <w:shd w:val="clear" w:color="auto" w:fill="auto"/>
            <w:vAlign w:val="center"/>
          </w:tcPr>
          <w:p w14:paraId="22D10C3A" w14:textId="6716598B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8CEC112" w14:textId="7D59A12C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recognise similarities and differences within and between religions.</w:t>
            </w:r>
          </w:p>
        </w:tc>
        <w:tc>
          <w:tcPr>
            <w:tcW w:w="1590" w:type="dxa"/>
            <w:shd w:val="clear" w:color="auto" w:fill="auto"/>
          </w:tcPr>
          <w:p w14:paraId="3ED1ABA0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14EEA954" w14:textId="77777777" w:rsidTr="00CE300B">
        <w:tc>
          <w:tcPr>
            <w:tcW w:w="562" w:type="dxa"/>
            <w:shd w:val="clear" w:color="auto" w:fill="auto"/>
            <w:vAlign w:val="center"/>
          </w:tcPr>
          <w:p w14:paraId="2CD56B05" w14:textId="5F76292C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2775764" w14:textId="72891BB4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identify something that is common in all religious rules (e.g. charitable giving).</w:t>
            </w:r>
          </w:p>
        </w:tc>
        <w:tc>
          <w:tcPr>
            <w:tcW w:w="1590" w:type="dxa"/>
            <w:shd w:val="clear" w:color="auto" w:fill="auto"/>
          </w:tcPr>
          <w:p w14:paraId="07605021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1F9F3020" w14:textId="77777777" w:rsidTr="00CE300B">
        <w:tc>
          <w:tcPr>
            <w:tcW w:w="562" w:type="dxa"/>
            <w:shd w:val="clear" w:color="auto" w:fill="auto"/>
            <w:vAlign w:val="center"/>
          </w:tcPr>
          <w:p w14:paraId="5A3CAB2A" w14:textId="53166A9B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47F5999" w14:textId="10F8B903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 xml:space="preserve">make the connection between the Christian concept of the Fall and </w:t>
            </w:r>
            <w:proofErr w:type="gramStart"/>
            <w:r>
              <w:rPr>
                <w:rFonts w:ascii="Open Sans" w:hAnsi="Open Sans" w:cs="Open Sans"/>
                <w:color w:val="54595F"/>
              </w:rPr>
              <w:t>as a consequence</w:t>
            </w:r>
            <w:proofErr w:type="gramEnd"/>
            <w:r>
              <w:rPr>
                <w:rFonts w:ascii="Open Sans" w:hAnsi="Open Sans" w:cs="Open Sans"/>
                <w:color w:val="54595F"/>
              </w:rPr>
              <w:t xml:space="preserve"> the need for rules.</w:t>
            </w:r>
          </w:p>
        </w:tc>
        <w:tc>
          <w:tcPr>
            <w:tcW w:w="1590" w:type="dxa"/>
            <w:shd w:val="clear" w:color="auto" w:fill="auto"/>
          </w:tcPr>
          <w:p w14:paraId="049D3FA4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A2826" w:rsidRPr="00AB7C47" w14:paraId="340F68A0" w14:textId="77777777" w:rsidTr="00CE300B">
        <w:tc>
          <w:tcPr>
            <w:tcW w:w="562" w:type="dxa"/>
            <w:shd w:val="clear" w:color="auto" w:fill="auto"/>
            <w:vAlign w:val="center"/>
          </w:tcPr>
          <w:p w14:paraId="1574197F" w14:textId="1E048C2F" w:rsidR="005A2826" w:rsidRPr="00FD663D" w:rsidRDefault="005A2826" w:rsidP="005A2826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color w:val="54595F"/>
                <w:sz w:val="28"/>
              </w:rPr>
              <w:sym w:font="Symbol" w:char="F0A8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2202E9A4" w14:textId="30DE5BDE" w:rsidR="005A2826" w:rsidRPr="002B252E" w:rsidRDefault="005A2826" w:rsidP="005A2826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993811">
              <w:rPr>
                <w:rFonts w:ascii="Open Sans" w:hAnsi="Open Sans" w:cs="Open Sans"/>
                <w:color w:val="54595F"/>
              </w:rPr>
              <w:t>express their own ideas about rules.</w:t>
            </w:r>
          </w:p>
        </w:tc>
        <w:tc>
          <w:tcPr>
            <w:tcW w:w="1590" w:type="dxa"/>
            <w:shd w:val="clear" w:color="auto" w:fill="auto"/>
          </w:tcPr>
          <w:p w14:paraId="64C9FD83" w14:textId="77777777" w:rsidR="005A2826" w:rsidRPr="00AB7C47" w:rsidRDefault="005A2826" w:rsidP="005A282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C6733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5C6733" w:rsidRPr="00AB7C47" w:rsidRDefault="005C6733" w:rsidP="005C673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5C6733" w:rsidRPr="00AB7C47" w:rsidRDefault="005C6733" w:rsidP="005C673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5C6733" w:rsidRPr="00AB7C47" w:rsidRDefault="005C6733" w:rsidP="005C673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79154D3" w14:textId="43913E96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EF27E" w14:textId="338A710C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recording Sheet </w:t>
    </w:r>
    <w:r w:rsidR="009E202B">
      <w:rPr>
        <w:color w:val="54595F"/>
      </w:rPr>
      <w:t xml:space="preserve">– Unit </w:t>
    </w:r>
    <w:r w:rsidR="005C6733">
      <w:rPr>
        <w:color w:val="54595F"/>
      </w:rPr>
      <w:t>2.5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3D127C60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5A2826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3</w:t>
                          </w:r>
                          <w:r w:rsidR="005C6733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.5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3D127C60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5A2826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3</w:t>
                    </w:r>
                    <w:r w:rsidR="005C6733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.5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872FC"/>
    <w:rsid w:val="001E6387"/>
    <w:rsid w:val="00232DCF"/>
    <w:rsid w:val="00262B81"/>
    <w:rsid w:val="002F3C03"/>
    <w:rsid w:val="00322E07"/>
    <w:rsid w:val="00332CC3"/>
    <w:rsid w:val="00336BFD"/>
    <w:rsid w:val="0036422C"/>
    <w:rsid w:val="003D3E69"/>
    <w:rsid w:val="003E6E58"/>
    <w:rsid w:val="00425566"/>
    <w:rsid w:val="004D4A29"/>
    <w:rsid w:val="00511800"/>
    <w:rsid w:val="005926D2"/>
    <w:rsid w:val="005A2826"/>
    <w:rsid w:val="005C6733"/>
    <w:rsid w:val="00643A53"/>
    <w:rsid w:val="0066329A"/>
    <w:rsid w:val="0068718D"/>
    <w:rsid w:val="00735AED"/>
    <w:rsid w:val="007B383F"/>
    <w:rsid w:val="008A2F2E"/>
    <w:rsid w:val="008C10B9"/>
    <w:rsid w:val="009E202B"/>
    <w:rsid w:val="009E7F11"/>
    <w:rsid w:val="00A4135D"/>
    <w:rsid w:val="00A41E93"/>
    <w:rsid w:val="00AB7C47"/>
    <w:rsid w:val="00AE712E"/>
    <w:rsid w:val="00BE65F7"/>
    <w:rsid w:val="00CC3970"/>
    <w:rsid w:val="00D53BB9"/>
    <w:rsid w:val="00DA2C08"/>
    <w:rsid w:val="00DD0AA1"/>
    <w:rsid w:val="00E857AE"/>
    <w:rsid w:val="00EB1C51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F122EEBD-A121-4FA8-B319-0B7CD4A88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997E31-E4F7-4172-B203-3E32AB71D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purl.org/dc/terms/"/>
    <ds:schemaRef ds:uri="http://schemas.microsoft.com/office/2006/documentManagement/types"/>
    <ds:schemaRef ds:uri="c025ca3b-34e7-4fd8-9960-6953cbbb1e63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e1be6853-c7a1-49b3-8bb8-fd233b95ecf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1981</Characters>
  <Application>Microsoft Office Word</Application>
  <DocSecurity>0</DocSecurity>
  <Lines>132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Carole Garner</cp:lastModifiedBy>
  <cp:revision>3</cp:revision>
  <dcterms:created xsi:type="dcterms:W3CDTF">2023-04-25T15:15:00Z</dcterms:created>
  <dcterms:modified xsi:type="dcterms:W3CDTF">2023-04-25T15:19:00Z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