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3033"/>
        <w:gridCol w:w="1219"/>
        <w:gridCol w:w="567"/>
        <w:gridCol w:w="1083"/>
      </w:tblGrid>
      <w:tr w:rsidR="00AB7C47" w:rsidRPr="00AB7C47" w14:paraId="2BB6F05C" w14:textId="77777777" w:rsidTr="0066329A">
        <w:tc>
          <w:tcPr>
            <w:tcW w:w="9016" w:type="dxa"/>
            <w:gridSpan w:val="6"/>
            <w:shd w:val="clear" w:color="auto" w:fill="FFF2CC" w:themeFill="accent4" w:themeFillTint="33"/>
          </w:tcPr>
          <w:p w14:paraId="6E688FA0" w14:textId="77777777" w:rsidR="00326D97" w:rsidRPr="00326D97" w:rsidRDefault="00326D97" w:rsidP="00326D97">
            <w:pPr>
              <w:spacing w:after="0" w:line="240" w:lineRule="auto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326D97">
              <w:rPr>
                <w:b/>
                <w:bCs/>
                <w:color w:val="54595F"/>
                <w:sz w:val="28"/>
                <w:szCs w:val="28"/>
              </w:rPr>
              <w:t>Unit 6.3: The Eucharist</w:t>
            </w:r>
          </w:p>
          <w:p w14:paraId="4CDF406A" w14:textId="4903B84B" w:rsidR="0066329A" w:rsidRPr="00AB7C47" w:rsidRDefault="00326D97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326D97">
              <w:rPr>
                <w:b/>
                <w:bCs/>
                <w:color w:val="54595F"/>
                <w:sz w:val="28"/>
                <w:szCs w:val="28"/>
              </w:rPr>
              <w:t>Why do Christians celebrate the Eucharist?</w:t>
            </w:r>
          </w:p>
        </w:tc>
      </w:tr>
      <w:tr w:rsidR="00AB7C47" w:rsidRPr="00AB7C47" w14:paraId="5B598751" w14:textId="77777777" w:rsidTr="0066329A"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42FC8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833353F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F8E90E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6B864402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14A91E5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36FEE43A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DB76B94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2E7F9825" w14:textId="44F88408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FFC853A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458FEE57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3F0BAFA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40A6DCC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77BCDBE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234CCA1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275E96FD" w14:textId="77777777" w:rsidTr="00F27164">
        <w:trPr>
          <w:trHeight w:val="762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5541E9A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6391C065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698ED3C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13F23A6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72D335C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33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2BC2491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869" w:type="dxa"/>
            <w:gridSpan w:val="3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77BBE44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3D8F4446" w14:textId="77777777" w:rsidTr="00F27164">
        <w:trPr>
          <w:trHeight w:val="1481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E47753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0667A322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EA0A0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37E86D28" w14:textId="77777777" w:rsidTr="008762D9">
        <w:trPr>
          <w:trHeight w:val="1251"/>
        </w:trPr>
        <w:tc>
          <w:tcPr>
            <w:tcW w:w="9016" w:type="dxa"/>
            <w:gridSpan w:val="6"/>
            <w:tcBorders>
              <w:bottom w:val="triple" w:sz="4" w:space="0" w:color="auto"/>
            </w:tcBorders>
            <w:shd w:val="clear" w:color="auto" w:fill="auto"/>
          </w:tcPr>
          <w:p w14:paraId="4B290B98" w14:textId="77777777" w:rsidR="0066329A" w:rsidRDefault="0066329A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44E59DED" w14:textId="50042C6C" w:rsidR="008762D9" w:rsidRPr="008762D9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D30E43D" w14:textId="77777777" w:rsidTr="002D7840">
        <w:tc>
          <w:tcPr>
            <w:tcW w:w="9016" w:type="dxa"/>
            <w:gridSpan w:val="6"/>
            <w:tcBorders>
              <w:top w:val="triple" w:sz="4" w:space="0" w:color="auto"/>
            </w:tcBorders>
            <w:shd w:val="clear" w:color="auto" w:fill="auto"/>
          </w:tcPr>
          <w:p w14:paraId="6AB06C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5603DE" w:rsidRPr="00AB7C47" w14:paraId="17926281" w14:textId="77777777" w:rsidTr="008762D9">
        <w:tc>
          <w:tcPr>
            <w:tcW w:w="562" w:type="dxa"/>
            <w:shd w:val="clear" w:color="auto" w:fill="auto"/>
            <w:vAlign w:val="center"/>
          </w:tcPr>
          <w:p w14:paraId="27B0BF1E" w14:textId="253F366E" w:rsidR="005603DE" w:rsidRPr="00AB7C47" w:rsidRDefault="005603DE" w:rsidP="005603DE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726827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42A0BC43" w14:textId="0517D1DD" w:rsidR="005603DE" w:rsidRPr="00AB7C47" w:rsidRDefault="005603DE" w:rsidP="005603DE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726827">
              <w:rPr>
                <w:rFonts w:ascii="Open Sans" w:hAnsi="Open Sans" w:cs="Open Sans"/>
                <w:bCs/>
                <w:color w:val="54595F"/>
                <w:szCs w:val="28"/>
              </w:rPr>
              <w:t xml:space="preserve">links can be made between </w:t>
            </w:r>
            <w:r w:rsidRPr="00726827">
              <w:rPr>
                <w:rFonts w:ascii="Open Sans" w:hAnsi="Open Sans" w:cs="Open Sans"/>
                <w:bCs/>
                <w:color w:val="54595F"/>
              </w:rPr>
              <w:t xml:space="preserve">Christian beliefs, the Eucharist, the Last </w:t>
            </w:r>
            <w:proofErr w:type="gramStart"/>
            <w:r w:rsidRPr="00726827">
              <w:rPr>
                <w:rFonts w:ascii="Open Sans" w:hAnsi="Open Sans" w:cs="Open Sans"/>
                <w:bCs/>
                <w:color w:val="54595F"/>
              </w:rPr>
              <w:t>Supper</w:t>
            </w:r>
            <w:proofErr w:type="gramEnd"/>
            <w:r w:rsidRPr="00726827">
              <w:rPr>
                <w:rFonts w:ascii="Open Sans" w:hAnsi="Open Sans" w:cs="Open Sans"/>
                <w:bCs/>
                <w:color w:val="54595F"/>
              </w:rPr>
              <w:t xml:space="preserve"> and the Passover. </w:t>
            </w:r>
          </w:p>
        </w:tc>
        <w:tc>
          <w:tcPr>
            <w:tcW w:w="1083" w:type="dxa"/>
            <w:shd w:val="clear" w:color="auto" w:fill="auto"/>
          </w:tcPr>
          <w:p w14:paraId="2B63326E" w14:textId="77777777" w:rsidR="005603DE" w:rsidRPr="00AB7C47" w:rsidRDefault="005603DE" w:rsidP="005603DE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603DE" w:rsidRPr="00AB7C47" w14:paraId="48D12EDC" w14:textId="77777777" w:rsidTr="008762D9">
        <w:tc>
          <w:tcPr>
            <w:tcW w:w="562" w:type="dxa"/>
            <w:shd w:val="clear" w:color="auto" w:fill="auto"/>
            <w:vAlign w:val="center"/>
          </w:tcPr>
          <w:p w14:paraId="65D9BFB5" w14:textId="7DDAABBA" w:rsidR="005603DE" w:rsidRPr="00AB7C47" w:rsidRDefault="005603DE" w:rsidP="005603DE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726827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6D9C8294" w14:textId="48FAF15C" w:rsidR="005603DE" w:rsidRPr="00AB7C47" w:rsidRDefault="005603DE" w:rsidP="005603DE">
            <w:pPr>
              <w:contextualSpacing/>
              <w:rPr>
                <w:bCs/>
                <w:color w:val="54595F"/>
                <w:szCs w:val="28"/>
              </w:rPr>
            </w:pPr>
            <w:r w:rsidRPr="00726827">
              <w:rPr>
                <w:rFonts w:ascii="Open Sans" w:hAnsi="Open Sans" w:cs="Open Sans"/>
                <w:bCs/>
                <w:color w:val="54595F"/>
                <w:szCs w:val="28"/>
              </w:rPr>
              <w:t xml:space="preserve">there is important symbolism associated with the Eucharist that explains Christian belief. </w:t>
            </w:r>
          </w:p>
        </w:tc>
        <w:tc>
          <w:tcPr>
            <w:tcW w:w="1083" w:type="dxa"/>
            <w:shd w:val="clear" w:color="auto" w:fill="auto"/>
          </w:tcPr>
          <w:p w14:paraId="284A6353" w14:textId="77777777" w:rsidR="005603DE" w:rsidRPr="00AB7C47" w:rsidRDefault="005603DE" w:rsidP="005603DE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603DE" w:rsidRPr="00AB7C47" w14:paraId="6F04F8C4" w14:textId="77777777" w:rsidTr="008762D9">
        <w:tc>
          <w:tcPr>
            <w:tcW w:w="562" w:type="dxa"/>
            <w:shd w:val="clear" w:color="auto" w:fill="auto"/>
            <w:vAlign w:val="center"/>
          </w:tcPr>
          <w:p w14:paraId="1BFF813F" w14:textId="5E0A3AC0" w:rsidR="005603DE" w:rsidRPr="00AB7C47" w:rsidRDefault="005603DE" w:rsidP="005603DE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726827">
              <w:rPr>
                <w:bCs/>
                <w:color w:val="54595F"/>
                <w:sz w:val="28"/>
              </w:rPr>
              <w:sym w:font="Wingdings" w:char="F075"/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340E00C4" w14:textId="497CB9E8" w:rsidR="005603DE" w:rsidRPr="00AB7C47" w:rsidRDefault="005603DE" w:rsidP="005603DE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726827">
              <w:rPr>
                <w:rFonts w:ascii="Open Sans" w:hAnsi="Open Sans" w:cs="Open Sans"/>
                <w:bCs/>
                <w:color w:val="54595F"/>
                <w:szCs w:val="28"/>
              </w:rPr>
              <w:t xml:space="preserve">Christians celebrate the Eucharist and why it is important.  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18401F7F" w14:textId="77777777" w:rsidR="005603DE" w:rsidRPr="00AB7C47" w:rsidRDefault="005603DE" w:rsidP="005603DE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62D9" w:rsidRPr="00AB7C47" w14:paraId="1AF7B918" w14:textId="77777777" w:rsidTr="008762D9">
        <w:tc>
          <w:tcPr>
            <w:tcW w:w="562" w:type="dxa"/>
            <w:shd w:val="clear" w:color="auto" w:fill="auto"/>
            <w:vAlign w:val="center"/>
          </w:tcPr>
          <w:p w14:paraId="2CC868CC" w14:textId="40D127A0" w:rsidR="008762D9" w:rsidRPr="00AB7C47" w:rsidRDefault="008762D9" w:rsidP="008762D9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726827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1F691BAD" w14:textId="32EA0A94" w:rsidR="008762D9" w:rsidRPr="00AB7C47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726827">
              <w:rPr>
                <w:rFonts w:ascii="Open Sans" w:hAnsi="Open Sans" w:cs="Open Sans"/>
                <w:bCs/>
                <w:color w:val="54595F"/>
              </w:rPr>
              <w:t>use good religious vocabulary to show understanding of why Christians celebrate the Eucharist.</w:t>
            </w:r>
          </w:p>
        </w:tc>
        <w:tc>
          <w:tcPr>
            <w:tcW w:w="1083" w:type="dxa"/>
            <w:shd w:val="clear" w:color="auto" w:fill="auto"/>
          </w:tcPr>
          <w:p w14:paraId="1E576CDA" w14:textId="77777777" w:rsidR="008762D9" w:rsidRPr="00AB7C47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62D9" w:rsidRPr="00AB7C47" w14:paraId="124A5916" w14:textId="77777777" w:rsidTr="008762D9">
        <w:tc>
          <w:tcPr>
            <w:tcW w:w="562" w:type="dxa"/>
            <w:shd w:val="clear" w:color="auto" w:fill="auto"/>
            <w:vAlign w:val="center"/>
          </w:tcPr>
          <w:p w14:paraId="2C8495A7" w14:textId="57A4A75B" w:rsidR="008762D9" w:rsidRPr="00AB7C47" w:rsidRDefault="008762D9" w:rsidP="008762D9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726827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756DE987" w14:textId="62B534DC" w:rsidR="008762D9" w:rsidRPr="00AB7C47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726827">
              <w:rPr>
                <w:rFonts w:ascii="Open Sans" w:hAnsi="Open Sans" w:cs="Open Sans"/>
                <w:bCs/>
                <w:color w:val="54595F"/>
              </w:rPr>
              <w:t>identify the similarities and differences within and between the way Christian denominations celebrate the Eucharist.</w:t>
            </w:r>
          </w:p>
        </w:tc>
        <w:tc>
          <w:tcPr>
            <w:tcW w:w="1083" w:type="dxa"/>
            <w:shd w:val="clear" w:color="auto" w:fill="auto"/>
          </w:tcPr>
          <w:p w14:paraId="14A4D349" w14:textId="77777777" w:rsidR="008762D9" w:rsidRPr="00AB7C47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62D9" w:rsidRPr="00AB7C47" w14:paraId="3D8331DF" w14:textId="77777777" w:rsidTr="008762D9">
        <w:tc>
          <w:tcPr>
            <w:tcW w:w="562" w:type="dxa"/>
            <w:shd w:val="clear" w:color="auto" w:fill="auto"/>
            <w:vAlign w:val="center"/>
          </w:tcPr>
          <w:p w14:paraId="79B6640C" w14:textId="5CB9BDDA" w:rsidR="008762D9" w:rsidRPr="00FD663D" w:rsidRDefault="008762D9" w:rsidP="008762D9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726827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65292342" w14:textId="5CB53D8B" w:rsidR="008762D9" w:rsidRDefault="008762D9" w:rsidP="008762D9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726827">
              <w:rPr>
                <w:rFonts w:ascii="Open Sans" w:hAnsi="Open Sans" w:cs="Open Sans"/>
                <w:bCs/>
                <w:color w:val="54595F"/>
              </w:rPr>
              <w:t>ask thoughtful questions about the words and actions of the Eucharist service.</w:t>
            </w:r>
          </w:p>
        </w:tc>
        <w:tc>
          <w:tcPr>
            <w:tcW w:w="1083" w:type="dxa"/>
            <w:shd w:val="clear" w:color="auto" w:fill="auto"/>
          </w:tcPr>
          <w:p w14:paraId="763A8167" w14:textId="77777777" w:rsidR="008762D9" w:rsidRPr="00AB7C47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62D9" w:rsidRPr="00AB7C47" w14:paraId="69857EC5" w14:textId="77777777" w:rsidTr="008762D9">
        <w:tc>
          <w:tcPr>
            <w:tcW w:w="562" w:type="dxa"/>
            <w:shd w:val="clear" w:color="auto" w:fill="auto"/>
            <w:vAlign w:val="center"/>
          </w:tcPr>
          <w:p w14:paraId="405480E9" w14:textId="3006E62C" w:rsidR="008762D9" w:rsidRPr="00FD663D" w:rsidRDefault="008762D9" w:rsidP="008762D9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726827">
              <w:rPr>
                <w:bCs/>
                <w:color w:val="54595F"/>
                <w:sz w:val="28"/>
              </w:rPr>
              <w:sym w:font="Wingdings" w:char="F075"/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04E251D3" w14:textId="13B8F64F" w:rsidR="008762D9" w:rsidRDefault="008762D9" w:rsidP="008762D9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726827">
              <w:rPr>
                <w:rFonts w:ascii="Open Sans" w:hAnsi="Open Sans" w:cs="Open Sans"/>
                <w:bCs/>
                <w:color w:val="54595F"/>
              </w:rPr>
              <w:t>talk about the way in which the Eucharist service answers questions about Christian beliefs.</w:t>
            </w:r>
          </w:p>
        </w:tc>
        <w:tc>
          <w:tcPr>
            <w:tcW w:w="1083" w:type="dxa"/>
            <w:shd w:val="clear" w:color="auto" w:fill="auto"/>
          </w:tcPr>
          <w:p w14:paraId="7969C3B2" w14:textId="77777777" w:rsidR="008762D9" w:rsidRPr="00AB7C47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62D9" w:rsidRPr="00AB7C47" w14:paraId="56C68C66" w14:textId="77777777" w:rsidTr="008762D9">
        <w:tc>
          <w:tcPr>
            <w:tcW w:w="562" w:type="dxa"/>
            <w:shd w:val="clear" w:color="auto" w:fill="auto"/>
            <w:vAlign w:val="center"/>
          </w:tcPr>
          <w:p w14:paraId="09C26681" w14:textId="39CE03C0" w:rsidR="008762D9" w:rsidRPr="00FD663D" w:rsidRDefault="008762D9" w:rsidP="008762D9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726827">
              <w:rPr>
                <w:bCs/>
                <w:color w:val="54595F"/>
                <w:sz w:val="28"/>
              </w:rPr>
              <w:sym w:font="Wingdings" w:char="F075"/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01E30C9A" w14:textId="2F72A86E" w:rsidR="008762D9" w:rsidRDefault="008762D9" w:rsidP="008762D9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726827">
              <w:rPr>
                <w:rFonts w:ascii="Open Sans" w:hAnsi="Open Sans" w:cs="Open Sans"/>
                <w:bCs/>
                <w:color w:val="54595F"/>
              </w:rPr>
              <w:t xml:space="preserve">explain what the words remembrance, holy, sacrifice, mercy, </w:t>
            </w:r>
            <w:proofErr w:type="gramStart"/>
            <w:r w:rsidRPr="00726827">
              <w:rPr>
                <w:rFonts w:ascii="Open Sans" w:hAnsi="Open Sans" w:cs="Open Sans"/>
                <w:bCs/>
                <w:color w:val="54595F"/>
              </w:rPr>
              <w:t>salvation</w:t>
            </w:r>
            <w:proofErr w:type="gramEnd"/>
            <w:r w:rsidRPr="00726827">
              <w:rPr>
                <w:rFonts w:ascii="Open Sans" w:hAnsi="Open Sans" w:cs="Open Sans"/>
                <w:bCs/>
                <w:color w:val="54595F"/>
              </w:rPr>
              <w:t xml:space="preserve"> and faith mean in Christianity and in their own lives. </w:t>
            </w:r>
          </w:p>
        </w:tc>
        <w:tc>
          <w:tcPr>
            <w:tcW w:w="1083" w:type="dxa"/>
            <w:shd w:val="clear" w:color="auto" w:fill="auto"/>
          </w:tcPr>
          <w:p w14:paraId="7E672A16" w14:textId="77777777" w:rsidR="008762D9" w:rsidRPr="00AB7C47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62D9" w:rsidRPr="00AB7C47" w14:paraId="6C88C697" w14:textId="77777777" w:rsidTr="008762D9">
        <w:tc>
          <w:tcPr>
            <w:tcW w:w="562" w:type="dxa"/>
            <w:shd w:val="clear" w:color="auto" w:fill="auto"/>
            <w:vAlign w:val="center"/>
          </w:tcPr>
          <w:p w14:paraId="4D392742" w14:textId="5CB448F8" w:rsidR="008762D9" w:rsidRPr="00AB7C47" w:rsidRDefault="008762D9" w:rsidP="008762D9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726827">
              <w:rPr>
                <w:bCs/>
                <w:color w:val="54595F"/>
                <w:sz w:val="28"/>
              </w:rPr>
              <w:sym w:font="Wingdings" w:char="F075"/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24A3DD6E" w14:textId="0B60371A" w:rsidR="008762D9" w:rsidRPr="00AB7C47" w:rsidRDefault="008762D9" w:rsidP="008762D9">
            <w:pPr>
              <w:contextualSpacing/>
              <w:rPr>
                <w:bCs/>
                <w:color w:val="54595F"/>
                <w:szCs w:val="28"/>
              </w:rPr>
            </w:pPr>
            <w:r w:rsidRPr="00726827">
              <w:rPr>
                <w:rFonts w:ascii="Open Sans" w:hAnsi="Open Sans" w:cs="Open Sans"/>
                <w:bCs/>
                <w:color w:val="54595F"/>
              </w:rPr>
              <w:t xml:space="preserve">suggest reasons for the similarities and differences between denominations. </w:t>
            </w:r>
          </w:p>
        </w:tc>
        <w:tc>
          <w:tcPr>
            <w:tcW w:w="1083" w:type="dxa"/>
            <w:shd w:val="clear" w:color="auto" w:fill="auto"/>
          </w:tcPr>
          <w:p w14:paraId="3D727F41" w14:textId="77777777" w:rsidR="008762D9" w:rsidRPr="00AB7C47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62D9" w:rsidRPr="00AB7C47" w14:paraId="18A64B41" w14:textId="77777777" w:rsidTr="00F27164">
        <w:trPr>
          <w:trHeight w:val="738"/>
        </w:trPr>
        <w:tc>
          <w:tcPr>
            <w:tcW w:w="3114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494851FF" w14:textId="77777777" w:rsidR="008762D9" w:rsidRPr="00AB7C47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52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67E7588" w14:textId="77777777" w:rsidR="008762D9" w:rsidRPr="00AB7C47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5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6C6FD0B3" w14:textId="77777777" w:rsidR="008762D9" w:rsidRPr="00AB7C47" w:rsidRDefault="008762D9" w:rsidP="008762D9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25B8602E" w14:textId="77777777" w:rsidR="00AA77AB" w:rsidRPr="00AB7C47" w:rsidRDefault="00AA77AB" w:rsidP="00F27164">
      <w:pPr>
        <w:rPr>
          <w:rFonts w:ascii="Open Sans" w:hAnsi="Open Sans" w:cs="Open Sans"/>
          <w:color w:val="54595F"/>
        </w:rPr>
      </w:pPr>
    </w:p>
    <w:sectPr w:rsidR="00AA77AB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05EF9" w14:textId="77777777" w:rsidR="00643A53" w:rsidRDefault="00643A53" w:rsidP="007B383F">
      <w:pPr>
        <w:spacing w:after="0" w:line="240" w:lineRule="auto"/>
      </w:pPr>
      <w:r>
        <w:separator/>
      </w:r>
    </w:p>
  </w:endnote>
  <w:endnote w:type="continuationSeparator" w:id="0">
    <w:p w14:paraId="16324CBC" w14:textId="77777777" w:rsidR="00643A53" w:rsidRDefault="00643A53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EDC1E" w14:textId="58FE0EBD" w:rsidR="00122D57" w:rsidRPr="00122D57" w:rsidRDefault="00122D57" w:rsidP="00122D57">
    <w:pPr>
      <w:pStyle w:val="Footer"/>
      <w:rPr>
        <w:color w:val="54595F"/>
      </w:rPr>
    </w:pPr>
    <w:r w:rsidRPr="00BE65F7">
      <w:rPr>
        <w:color w:val="54595F"/>
      </w:rPr>
      <w:t xml:space="preserve">© Blackburn Diocesan Board of Education 2022 </w:t>
    </w:r>
    <w:r w:rsidRPr="00BE65F7">
      <w:rPr>
        <w:color w:val="54595F"/>
      </w:rPr>
      <w:tab/>
    </w:r>
    <w:r w:rsidRPr="00BE65F7">
      <w:rPr>
        <w:color w:val="54595F"/>
      </w:rPr>
      <w:tab/>
    </w:r>
    <w:r>
      <w:rPr>
        <w:color w:val="54595F"/>
      </w:rPr>
      <w:t xml:space="preserve">RE Assessment and recording Sheet – Unit </w:t>
    </w:r>
    <w:r w:rsidR="008762D9">
      <w:rPr>
        <w:color w:val="54595F"/>
      </w:rPr>
      <w:t>6.3</w:t>
    </w:r>
  </w:p>
  <w:sdt>
    <w:sdtPr>
      <w:id w:val="-162831730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6F3557" w14:textId="77777777" w:rsidR="00122D57" w:rsidRDefault="00122D57" w:rsidP="00122D57">
            <w:pPr>
              <w:pStyle w:val="Footer"/>
              <w:jc w:val="center"/>
            </w:pPr>
          </w:p>
          <w:p w14:paraId="3F507801" w14:textId="1B5C4549" w:rsidR="00122D57" w:rsidRPr="00122D57" w:rsidRDefault="00122D57" w:rsidP="00122D57">
            <w:pPr>
              <w:pStyle w:val="Footer"/>
              <w:jc w:val="center"/>
            </w:pPr>
            <w:r w:rsidRPr="00122D57">
              <w:rPr>
                <w:sz w:val="24"/>
                <w:szCs w:val="24"/>
              </w:rPr>
              <w:fldChar w:fldCharType="begin"/>
            </w:r>
            <w:r w:rsidRPr="00122D57">
              <w:instrText xml:space="preserve"> PAGE </w:instrText>
            </w:r>
            <w:r w:rsidRPr="00122D57">
              <w:rPr>
                <w:sz w:val="24"/>
                <w:szCs w:val="24"/>
              </w:rPr>
              <w:fldChar w:fldCharType="separate"/>
            </w:r>
            <w:r w:rsidRPr="00122D57">
              <w:rPr>
                <w:noProof/>
              </w:rPr>
              <w:t>2</w:t>
            </w:r>
            <w:r w:rsidRPr="00122D57">
              <w:rPr>
                <w:sz w:val="24"/>
                <w:szCs w:val="24"/>
              </w:rPr>
              <w:fldChar w:fldCharType="end"/>
            </w:r>
            <w:r w:rsidR="00AA77AB">
              <w:t>/</w:t>
            </w:r>
            <w:r w:rsidR="008762D9">
              <w:fldChar w:fldCharType="begin"/>
            </w:r>
            <w:r w:rsidR="008762D9">
              <w:instrText xml:space="preserve"> NUMPAGES  </w:instrText>
            </w:r>
            <w:r w:rsidR="008762D9">
              <w:fldChar w:fldCharType="separate"/>
            </w:r>
            <w:r w:rsidRPr="00122D57">
              <w:rPr>
                <w:noProof/>
              </w:rPr>
              <w:t>2</w:t>
            </w:r>
            <w:r w:rsidR="008762D9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97141" w14:textId="77777777" w:rsidR="00643A53" w:rsidRDefault="00643A53" w:rsidP="007B383F">
      <w:pPr>
        <w:spacing w:after="0" w:line="240" w:lineRule="auto"/>
      </w:pPr>
      <w:r>
        <w:separator/>
      </w:r>
    </w:p>
  </w:footnote>
  <w:footnote w:type="continuationSeparator" w:id="0">
    <w:p w14:paraId="6EF8A9C0" w14:textId="77777777" w:rsidR="00643A53" w:rsidRDefault="00643A53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EDDA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3C324B48" wp14:editId="707EE7A3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53A1A6" w14:textId="534FBEA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F895A4A" wp14:editId="6359AF4F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79462C2" w14:textId="0FBA1238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F968F8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6</w:t>
                          </w:r>
                          <w:r w:rsidR="00FD42A2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.</w:t>
                          </w:r>
                          <w:r w:rsidR="00F968F8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F895A4A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679462C2" w14:textId="0FBA1238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F968F8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6</w:t>
                    </w:r>
                    <w:r w:rsidR="00FD42A2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.</w:t>
                    </w:r>
                    <w:r w:rsidR="00F968F8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3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9A"/>
    <w:rsid w:val="00066E89"/>
    <w:rsid w:val="0011641C"/>
    <w:rsid w:val="00122D57"/>
    <w:rsid w:val="001872FC"/>
    <w:rsid w:val="001E6387"/>
    <w:rsid w:val="00232DCF"/>
    <w:rsid w:val="002F3C03"/>
    <w:rsid w:val="00322E07"/>
    <w:rsid w:val="00326D97"/>
    <w:rsid w:val="00332CC3"/>
    <w:rsid w:val="00336BFD"/>
    <w:rsid w:val="0036422C"/>
    <w:rsid w:val="003E6E58"/>
    <w:rsid w:val="00425566"/>
    <w:rsid w:val="004D4A29"/>
    <w:rsid w:val="00511800"/>
    <w:rsid w:val="005603DE"/>
    <w:rsid w:val="005926D2"/>
    <w:rsid w:val="00643A53"/>
    <w:rsid w:val="0066329A"/>
    <w:rsid w:val="0068718D"/>
    <w:rsid w:val="00735AED"/>
    <w:rsid w:val="007B383F"/>
    <w:rsid w:val="008762D9"/>
    <w:rsid w:val="008A2F2E"/>
    <w:rsid w:val="008C10B9"/>
    <w:rsid w:val="009E202B"/>
    <w:rsid w:val="009E7F11"/>
    <w:rsid w:val="00A4135D"/>
    <w:rsid w:val="00A41E93"/>
    <w:rsid w:val="00AA77AB"/>
    <w:rsid w:val="00AB7C47"/>
    <w:rsid w:val="00AE712E"/>
    <w:rsid w:val="00BE65F7"/>
    <w:rsid w:val="00CC3970"/>
    <w:rsid w:val="00DA2C08"/>
    <w:rsid w:val="00DD0AA1"/>
    <w:rsid w:val="00E857AE"/>
    <w:rsid w:val="00F27164"/>
    <w:rsid w:val="00F66396"/>
    <w:rsid w:val="00F845AB"/>
    <w:rsid w:val="00F968F8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652B2"/>
  <w15:chartTrackingRefBased/>
  <w15:docId w15:val="{92237837-B2CB-4844-9F84-89A84858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1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5" ma:contentTypeDescription="Create a new document." ma:contentTypeScope="" ma:versionID="226716867261b829d61d00a8493250d2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bf3cc3f1ee5d685d6262c14cea33444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C3CBF1-7725-4CE0-A605-A79F9319F534}"/>
</file>

<file path=customXml/itemProps3.xml><?xml version="1.0" encoding="utf-8"?>
<ds:datastoreItem xmlns:ds="http://schemas.openxmlformats.org/officeDocument/2006/customXml" ds:itemID="{07DFA00F-F30B-4A67-8B10-2D89647EC363}">
  <ds:schemaRefs>
    <ds:schemaRef ds:uri="http://schemas.microsoft.com/office/2006/documentManagement/types"/>
    <ds:schemaRef ds:uri="c025ca3b-34e7-4fd8-9960-6953cbbb1e63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e1be6853-c7a1-49b3-8bb8-fd233b95ecfe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Garner</dc:creator>
  <cp:keywords/>
  <dc:description/>
  <cp:lastModifiedBy>Anna Rankin</cp:lastModifiedBy>
  <cp:revision>8</cp:revision>
  <dcterms:created xsi:type="dcterms:W3CDTF">2023-04-11T13:05:00Z</dcterms:created>
  <dcterms:modified xsi:type="dcterms:W3CDTF">2023-04-11T14:36:00Z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