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1"/>
        <w:gridCol w:w="3014"/>
        <w:gridCol w:w="1266"/>
        <w:gridCol w:w="1643"/>
      </w:tblGrid>
      <w:tr w:rsidR="00AB7C47" w:rsidRPr="00AB7C47" w14:paraId="3EF7620B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25C9A69D" w14:textId="7D0BACDE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B87716">
              <w:rPr>
                <w:b/>
                <w:bCs/>
                <w:color w:val="54595F"/>
                <w:sz w:val="28"/>
                <w:szCs w:val="28"/>
              </w:rPr>
              <w:t>6.7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CB6ED7">
              <w:rPr>
                <w:b/>
                <w:bCs/>
                <w:color w:val="54595F"/>
                <w:sz w:val="28"/>
                <w:szCs w:val="28"/>
              </w:rPr>
              <w:t>People of Faith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>:</w:t>
            </w:r>
            <w:r w:rsidR="00CB6ED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C6272D">
              <w:rPr>
                <w:b/>
                <w:bCs/>
                <w:color w:val="54595F"/>
                <w:sz w:val="28"/>
                <w:szCs w:val="28"/>
              </w:rPr>
              <w:t>How does having faith affect people’s lives?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440997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C5E810B" w14:textId="77777777" w:rsidTr="001142B7"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3791B69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81D55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86D839A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24863164" w14:textId="77777777" w:rsidTr="001142B7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20892B29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49498528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441FCF2" w14:textId="77777777" w:rsidTr="001142B7">
        <w:tc>
          <w:tcPr>
            <w:tcW w:w="3093" w:type="dxa"/>
            <w:gridSpan w:val="2"/>
            <w:shd w:val="clear" w:color="auto" w:fill="FFE599" w:themeFill="accent4" w:themeFillTint="66"/>
          </w:tcPr>
          <w:p w14:paraId="4B218558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0056DC3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4B50C827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751B52B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136E7AD5" w14:textId="77777777" w:rsidTr="001142B7">
        <w:tc>
          <w:tcPr>
            <w:tcW w:w="3093" w:type="dxa"/>
            <w:gridSpan w:val="2"/>
            <w:shd w:val="clear" w:color="auto" w:fill="FFE599" w:themeFill="accent4" w:themeFillTint="66"/>
          </w:tcPr>
          <w:p w14:paraId="629193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05C609D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1974676E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1B0B723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8634801" w14:textId="77777777" w:rsidTr="001142B7">
        <w:trPr>
          <w:trHeight w:val="762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106AEAF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70C3BD7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047AA77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381AA1D" w14:textId="77777777" w:rsidTr="001142B7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13CE5816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14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6E15F21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909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AF49193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425A2A5D" w14:textId="77777777" w:rsidTr="001142B7">
        <w:trPr>
          <w:trHeight w:val="1481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680216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124E10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ED9BDFB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B89D377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18180602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6CAB347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F09C7B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353EF6A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F88E994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018251CD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1142B7" w:rsidRPr="00AB7C47" w14:paraId="440DA92A" w14:textId="77777777" w:rsidTr="001142B7">
        <w:tc>
          <w:tcPr>
            <w:tcW w:w="562" w:type="dxa"/>
            <w:shd w:val="clear" w:color="auto" w:fill="auto"/>
            <w:vAlign w:val="center"/>
          </w:tcPr>
          <w:p w14:paraId="4275D73D" w14:textId="47CDA3C1" w:rsidR="001142B7" w:rsidRPr="00AB7C47" w:rsidRDefault="001142B7" w:rsidP="001142B7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B13FC2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CF29EF" w14:textId="37100BDD" w:rsidR="001142B7" w:rsidRPr="00AB7C47" w:rsidRDefault="001142B7" w:rsidP="001142B7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Muslims are required to live their lives in accordance with the Qur’an and teachings of Muhammad.</w:t>
            </w:r>
          </w:p>
        </w:tc>
        <w:tc>
          <w:tcPr>
            <w:tcW w:w="1643" w:type="dxa"/>
            <w:shd w:val="clear" w:color="auto" w:fill="auto"/>
          </w:tcPr>
          <w:p w14:paraId="4F888972" w14:textId="77777777" w:rsidR="001142B7" w:rsidRPr="00AB7C47" w:rsidRDefault="001142B7" w:rsidP="001142B7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1142B7" w:rsidRPr="00AB7C47" w14:paraId="1EAE1C28" w14:textId="77777777" w:rsidTr="001142B7">
        <w:tc>
          <w:tcPr>
            <w:tcW w:w="562" w:type="dxa"/>
            <w:shd w:val="clear" w:color="auto" w:fill="auto"/>
            <w:vAlign w:val="center"/>
          </w:tcPr>
          <w:p w14:paraId="5B1F866D" w14:textId="7DA3F493" w:rsidR="001142B7" w:rsidRPr="00AB7C47" w:rsidRDefault="001142B7" w:rsidP="001142B7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B13FC2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374D917" w14:textId="15EA9CB2" w:rsidR="001142B7" w:rsidRPr="00AB7C47" w:rsidRDefault="001142B7" w:rsidP="001142B7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Buddhists follow the teachings of the Buddha and the Noble Eightfold Path.</w:t>
            </w:r>
          </w:p>
        </w:tc>
        <w:tc>
          <w:tcPr>
            <w:tcW w:w="1643" w:type="dxa"/>
            <w:shd w:val="clear" w:color="auto" w:fill="auto"/>
          </w:tcPr>
          <w:p w14:paraId="14B92ADD" w14:textId="77777777" w:rsidR="001142B7" w:rsidRPr="00AB7C47" w:rsidRDefault="001142B7" w:rsidP="001142B7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1142B7" w:rsidRPr="00AB7C47" w14:paraId="3EA41F3A" w14:textId="77777777" w:rsidTr="001142B7">
        <w:tc>
          <w:tcPr>
            <w:tcW w:w="562" w:type="dxa"/>
            <w:shd w:val="clear" w:color="auto" w:fill="auto"/>
            <w:vAlign w:val="center"/>
          </w:tcPr>
          <w:p w14:paraId="187AE308" w14:textId="648A24B7" w:rsidR="001142B7" w:rsidRPr="00AB7C47" w:rsidRDefault="001142B7" w:rsidP="001142B7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B13FC2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645BBC" w14:textId="22AF6855" w:rsidR="001142B7" w:rsidRPr="00AB7C47" w:rsidRDefault="001142B7" w:rsidP="001142B7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Hindu practices and beliefs are rooted in the teachings of the sacred texts known as the Vedas.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4E200D1E" w14:textId="77777777" w:rsidR="001142B7" w:rsidRPr="00AB7C47" w:rsidRDefault="001142B7" w:rsidP="001142B7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1142B7" w:rsidRPr="00AB7C47" w14:paraId="3EA1436B" w14:textId="77777777" w:rsidTr="001142B7">
        <w:tc>
          <w:tcPr>
            <w:tcW w:w="562" w:type="dxa"/>
            <w:shd w:val="clear" w:color="auto" w:fill="auto"/>
            <w:vAlign w:val="center"/>
          </w:tcPr>
          <w:p w14:paraId="394EBA0E" w14:textId="3E425547" w:rsidR="001142B7" w:rsidRPr="00AB7C47" w:rsidRDefault="001142B7" w:rsidP="001142B7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B13FC2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C447797" w14:textId="11CE5AD0" w:rsidR="001142B7" w:rsidRPr="00AB7C47" w:rsidRDefault="001142B7" w:rsidP="001142B7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B13FC2">
              <w:rPr>
                <w:rFonts w:ascii="Open Sans" w:hAnsi="Open Sans" w:cs="Open Sans"/>
                <w:bCs/>
                <w:color w:val="54595F"/>
                <w:szCs w:val="28"/>
              </w:rPr>
              <w:t xml:space="preserve">there are people who live and have lived extraordinary lives of </w:t>
            </w:r>
            <w:proofErr w:type="gramStart"/>
            <w:r w:rsidRPr="00B13FC2">
              <w:rPr>
                <w:rFonts w:ascii="Open Sans" w:hAnsi="Open Sans" w:cs="Open Sans"/>
                <w:bCs/>
                <w:color w:val="54595F"/>
                <w:szCs w:val="28"/>
              </w:rPr>
              <w:t>faith</w:t>
            </w:r>
            <w:proofErr w:type="gramEnd"/>
            <w:r w:rsidRPr="00B13FC2">
              <w:rPr>
                <w:rFonts w:ascii="Open Sans" w:hAnsi="Open Sans" w:cs="Open Sans"/>
                <w:bCs/>
                <w:color w:val="54595F"/>
                <w:szCs w:val="28"/>
              </w:rPr>
              <w:t xml:space="preserve"> and we can be inspired by them.</w:t>
            </w:r>
          </w:p>
        </w:tc>
        <w:tc>
          <w:tcPr>
            <w:tcW w:w="1643" w:type="dxa"/>
            <w:shd w:val="clear" w:color="auto" w:fill="auto"/>
          </w:tcPr>
          <w:p w14:paraId="09ACA0CB" w14:textId="77777777" w:rsidR="001142B7" w:rsidRPr="00AB7C47" w:rsidRDefault="001142B7" w:rsidP="001142B7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1142B7" w:rsidRPr="00AB7C47" w14:paraId="7137F7E5" w14:textId="77777777" w:rsidTr="001142B7">
        <w:tc>
          <w:tcPr>
            <w:tcW w:w="562" w:type="dxa"/>
            <w:shd w:val="clear" w:color="auto" w:fill="auto"/>
            <w:vAlign w:val="center"/>
          </w:tcPr>
          <w:p w14:paraId="4BA43823" w14:textId="347EA51F" w:rsidR="001142B7" w:rsidRPr="00AB7C47" w:rsidRDefault="001142B7" w:rsidP="001142B7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B13FC2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60A6F80" w14:textId="79915BA4" w:rsidR="001142B7" w:rsidRPr="00AB7C47" w:rsidRDefault="001142B7" w:rsidP="001142B7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B13FC2">
              <w:rPr>
                <w:rFonts w:ascii="Open Sans" w:hAnsi="Open Sans" w:cs="Open Sans"/>
                <w:bCs/>
                <w:color w:val="54595F"/>
                <w:szCs w:val="28"/>
              </w:rPr>
              <w:t xml:space="preserve">there are similarities and differences between the behaviour and values of </w:t>
            </w:r>
            <w:r>
              <w:rPr>
                <w:rFonts w:ascii="Open Sans" w:hAnsi="Open Sans" w:cs="Open Sans"/>
                <w:bCs/>
                <w:color w:val="54595F"/>
                <w:szCs w:val="28"/>
              </w:rPr>
              <w:t xml:space="preserve">all people of faith. </w:t>
            </w:r>
          </w:p>
        </w:tc>
        <w:tc>
          <w:tcPr>
            <w:tcW w:w="1643" w:type="dxa"/>
            <w:shd w:val="clear" w:color="auto" w:fill="auto"/>
          </w:tcPr>
          <w:p w14:paraId="09648B12" w14:textId="77777777" w:rsidR="001142B7" w:rsidRPr="00AB7C47" w:rsidRDefault="001142B7" w:rsidP="001142B7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1142B7" w:rsidRPr="00AB7C47" w14:paraId="717BB7E1" w14:textId="77777777" w:rsidTr="001142B7">
        <w:tc>
          <w:tcPr>
            <w:tcW w:w="562" w:type="dxa"/>
            <w:shd w:val="clear" w:color="auto" w:fill="auto"/>
            <w:vAlign w:val="center"/>
          </w:tcPr>
          <w:p w14:paraId="0B2DFB8A" w14:textId="5875AA6C" w:rsidR="001142B7" w:rsidRPr="00FD663D" w:rsidRDefault="001142B7" w:rsidP="001142B7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B13FC2">
              <w:rPr>
                <w:b/>
                <w:bCs/>
                <w:color w:val="54595F"/>
                <w:sz w:val="28"/>
                <w:szCs w:val="28"/>
              </w:rPr>
              <w:sym w:font="Wingdings" w:char="F075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E178D9C" w14:textId="3517D736" w:rsidR="001142B7" w:rsidRDefault="001142B7" w:rsidP="001142B7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B13FC2">
              <w:rPr>
                <w:rFonts w:ascii="Open Sans" w:hAnsi="Open Sans" w:cs="Open Sans"/>
                <w:bCs/>
                <w:color w:val="54595F"/>
                <w:szCs w:val="28"/>
              </w:rPr>
              <w:t>Christian people are called to live out the teaching in the Bible and build God’s kingdom through righteous living.</w:t>
            </w:r>
          </w:p>
        </w:tc>
        <w:tc>
          <w:tcPr>
            <w:tcW w:w="1643" w:type="dxa"/>
            <w:shd w:val="clear" w:color="auto" w:fill="auto"/>
          </w:tcPr>
          <w:p w14:paraId="68A08784" w14:textId="77777777" w:rsidR="001142B7" w:rsidRPr="00AB7C47" w:rsidRDefault="001142B7" w:rsidP="001142B7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BE4684" w:rsidRPr="00AB7C47" w14:paraId="413B63D2" w14:textId="77777777" w:rsidTr="001142B7">
        <w:tc>
          <w:tcPr>
            <w:tcW w:w="562" w:type="dxa"/>
            <w:shd w:val="clear" w:color="auto" w:fill="auto"/>
            <w:vAlign w:val="center"/>
          </w:tcPr>
          <w:p w14:paraId="324A2647" w14:textId="68406712" w:rsidR="00BE4684" w:rsidRPr="00FD663D" w:rsidRDefault="00BE4684" w:rsidP="00BE468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B13FC2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1AB4F3A" w14:textId="09BEFE0D" w:rsidR="00BE4684" w:rsidRDefault="00BE4684" w:rsidP="00BE468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B13FC2">
              <w:rPr>
                <w:rFonts w:ascii="Open Sans" w:hAnsi="Open Sans" w:cs="Open Sans"/>
                <w:bCs/>
                <w:color w:val="54595F"/>
                <w:szCs w:val="28"/>
              </w:rPr>
              <w:t>describe and illustrate with examples the ways in which the actions of Christian people are building God’s kingdom here on earth.</w:t>
            </w:r>
          </w:p>
        </w:tc>
        <w:tc>
          <w:tcPr>
            <w:tcW w:w="1643" w:type="dxa"/>
            <w:shd w:val="clear" w:color="auto" w:fill="auto"/>
          </w:tcPr>
          <w:p w14:paraId="040B5152" w14:textId="77777777" w:rsidR="00BE4684" w:rsidRPr="00AB7C47" w:rsidRDefault="00BE4684" w:rsidP="00BE468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BE4684" w:rsidRPr="00AB7C47" w14:paraId="5A0F12A1" w14:textId="77777777" w:rsidTr="001142B7">
        <w:tc>
          <w:tcPr>
            <w:tcW w:w="562" w:type="dxa"/>
            <w:shd w:val="clear" w:color="auto" w:fill="auto"/>
            <w:vAlign w:val="center"/>
          </w:tcPr>
          <w:p w14:paraId="1E714F80" w14:textId="7F24EA66" w:rsidR="00BE4684" w:rsidRPr="00FD663D" w:rsidRDefault="00BE4684" w:rsidP="00BE468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B13FC2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C039DAA" w14:textId="4641354E" w:rsidR="00BE4684" w:rsidRDefault="00BE4684" w:rsidP="00BE468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B13FC2">
              <w:rPr>
                <w:rFonts w:ascii="Open Sans" w:hAnsi="Open Sans" w:cs="Open Sans"/>
                <w:bCs/>
                <w:color w:val="54595F"/>
                <w:szCs w:val="28"/>
              </w:rPr>
              <w:t xml:space="preserve">use an increasingly wide religious vocabulary to explain what motivates people of faith. </w:t>
            </w:r>
          </w:p>
        </w:tc>
        <w:tc>
          <w:tcPr>
            <w:tcW w:w="1643" w:type="dxa"/>
            <w:shd w:val="clear" w:color="auto" w:fill="auto"/>
          </w:tcPr>
          <w:p w14:paraId="31C47D7E" w14:textId="77777777" w:rsidR="00BE4684" w:rsidRPr="00AB7C47" w:rsidRDefault="00BE4684" w:rsidP="00BE468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BE4684" w:rsidRPr="00AB7C47" w14:paraId="716570CD" w14:textId="77777777" w:rsidTr="001142B7">
        <w:tc>
          <w:tcPr>
            <w:tcW w:w="562" w:type="dxa"/>
            <w:shd w:val="clear" w:color="auto" w:fill="auto"/>
            <w:vAlign w:val="center"/>
          </w:tcPr>
          <w:p w14:paraId="30ABE21F" w14:textId="4EA6BAB1" w:rsidR="00BE4684" w:rsidRPr="00FD663D" w:rsidRDefault="00BE4684" w:rsidP="00BE468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B13FC2">
              <w:rPr>
                <w:b/>
                <w:bCs/>
                <w:color w:val="54595F"/>
                <w:sz w:val="28"/>
                <w:szCs w:val="28"/>
              </w:rPr>
              <w:lastRenderedPageBreak/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4D0E9760" w14:textId="6D54EB78" w:rsidR="00BE4684" w:rsidRDefault="00BE4684" w:rsidP="00BE468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B13FC2">
              <w:rPr>
                <w:rFonts w:ascii="Open Sans" w:hAnsi="Open Sans" w:cs="Open Sans"/>
                <w:bCs/>
                <w:color w:val="54595F"/>
                <w:szCs w:val="28"/>
              </w:rPr>
              <w:t xml:space="preserve">talk with understanding about the characteristics of a person living out their faith. </w:t>
            </w:r>
          </w:p>
        </w:tc>
        <w:tc>
          <w:tcPr>
            <w:tcW w:w="1643" w:type="dxa"/>
            <w:shd w:val="clear" w:color="auto" w:fill="auto"/>
          </w:tcPr>
          <w:p w14:paraId="43D22F17" w14:textId="77777777" w:rsidR="00BE4684" w:rsidRPr="00AB7C47" w:rsidRDefault="00BE4684" w:rsidP="00BE468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BE4684" w:rsidRPr="00AB7C47" w14:paraId="30904220" w14:textId="77777777" w:rsidTr="001142B7">
        <w:tc>
          <w:tcPr>
            <w:tcW w:w="562" w:type="dxa"/>
            <w:shd w:val="clear" w:color="auto" w:fill="auto"/>
            <w:vAlign w:val="center"/>
          </w:tcPr>
          <w:p w14:paraId="5BA55471" w14:textId="6DDA4C42" w:rsidR="00BE4684" w:rsidRPr="00FD663D" w:rsidRDefault="00BE4684" w:rsidP="00BE468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B13FC2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0A56982" w14:textId="6AAC6EF1" w:rsidR="00BE4684" w:rsidRDefault="00BE4684" w:rsidP="00BE468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B13FC2">
              <w:rPr>
                <w:rFonts w:ascii="Open Sans" w:hAnsi="Open Sans" w:cs="Open Sans"/>
                <w:bCs/>
                <w:color w:val="54595F"/>
                <w:szCs w:val="28"/>
              </w:rPr>
              <w:t xml:space="preserve">explain aspects of the lives of people of faith that inspire them. </w:t>
            </w:r>
          </w:p>
        </w:tc>
        <w:tc>
          <w:tcPr>
            <w:tcW w:w="1643" w:type="dxa"/>
            <w:shd w:val="clear" w:color="auto" w:fill="auto"/>
          </w:tcPr>
          <w:p w14:paraId="14CDA71A" w14:textId="77777777" w:rsidR="00BE4684" w:rsidRPr="00AB7C47" w:rsidRDefault="00BE4684" w:rsidP="00BE468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BE4684" w:rsidRPr="00AB7C47" w14:paraId="45DB8584" w14:textId="77777777" w:rsidTr="001142B7">
        <w:tc>
          <w:tcPr>
            <w:tcW w:w="562" w:type="dxa"/>
            <w:shd w:val="clear" w:color="auto" w:fill="auto"/>
            <w:vAlign w:val="center"/>
          </w:tcPr>
          <w:p w14:paraId="29458983" w14:textId="74291433" w:rsidR="00BE4684" w:rsidRPr="00FD663D" w:rsidRDefault="00BE4684" w:rsidP="00BE468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B13FC2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BB92FCB" w14:textId="66F8E402" w:rsidR="00BE4684" w:rsidRDefault="00BE4684" w:rsidP="00BE468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recognise the similarities and differences within and between the beliefs and lifestyles of the people of faith they have studied.</w:t>
            </w:r>
          </w:p>
        </w:tc>
        <w:tc>
          <w:tcPr>
            <w:tcW w:w="1643" w:type="dxa"/>
            <w:shd w:val="clear" w:color="auto" w:fill="auto"/>
          </w:tcPr>
          <w:p w14:paraId="3A6B6A58" w14:textId="77777777" w:rsidR="00BE4684" w:rsidRPr="00AB7C47" w:rsidRDefault="00BE4684" w:rsidP="00BE468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BE4684" w:rsidRPr="00AB7C47" w14:paraId="1A6B10B3" w14:textId="77777777" w:rsidTr="001142B7">
        <w:tc>
          <w:tcPr>
            <w:tcW w:w="562" w:type="dxa"/>
            <w:shd w:val="clear" w:color="auto" w:fill="auto"/>
            <w:vAlign w:val="center"/>
          </w:tcPr>
          <w:p w14:paraId="119DE0BD" w14:textId="755007C0" w:rsidR="00BE4684" w:rsidRPr="00FD663D" w:rsidRDefault="00BE4684" w:rsidP="00BE468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B13FC2">
              <w:rPr>
                <w:b/>
                <w:bCs/>
                <w:color w:val="54595F"/>
                <w:sz w:val="28"/>
                <w:szCs w:val="28"/>
              </w:rPr>
              <w:sym w:font="Wingdings" w:char="F075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0C36695" w14:textId="1A464797" w:rsidR="00BE4684" w:rsidRDefault="00BE4684" w:rsidP="00BE468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B13FC2">
              <w:rPr>
                <w:rFonts w:ascii="Open Sans" w:hAnsi="Open Sans" w:cs="Open Sans"/>
                <w:bCs/>
                <w:color w:val="54595F"/>
                <w:szCs w:val="28"/>
              </w:rPr>
              <w:t xml:space="preserve">interpret </w:t>
            </w:r>
            <w:r>
              <w:rPr>
                <w:rFonts w:ascii="Open Sans" w:hAnsi="Open Sans" w:cs="Open Sans"/>
                <w:bCs/>
                <w:color w:val="54595F"/>
                <w:szCs w:val="28"/>
              </w:rPr>
              <w:t>B</w:t>
            </w:r>
            <w:r w:rsidRPr="00B13FC2">
              <w:rPr>
                <w:rFonts w:ascii="Open Sans" w:hAnsi="Open Sans" w:cs="Open Sans"/>
                <w:bCs/>
                <w:color w:val="54595F"/>
                <w:szCs w:val="28"/>
              </w:rPr>
              <w:t xml:space="preserve">ible stories and explain how that story answers questions about what it means to have faith. </w:t>
            </w:r>
          </w:p>
        </w:tc>
        <w:tc>
          <w:tcPr>
            <w:tcW w:w="1643" w:type="dxa"/>
            <w:shd w:val="clear" w:color="auto" w:fill="auto"/>
          </w:tcPr>
          <w:p w14:paraId="13435D9D" w14:textId="77777777" w:rsidR="00BE4684" w:rsidRPr="00AB7C47" w:rsidRDefault="00BE4684" w:rsidP="00BE468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BE4684" w:rsidRPr="00AB7C47" w14:paraId="3EF2D3B0" w14:textId="77777777" w:rsidTr="001142B7">
        <w:trPr>
          <w:trHeight w:val="738"/>
        </w:trPr>
        <w:tc>
          <w:tcPr>
            <w:tcW w:w="3093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3C1B6CCF" w14:textId="77777777" w:rsidR="00BE4684" w:rsidRPr="00AB7C47" w:rsidRDefault="00BE4684" w:rsidP="00BE468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8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032A0683" w14:textId="77777777" w:rsidR="00BE4684" w:rsidRPr="00AB7C47" w:rsidRDefault="00BE4684" w:rsidP="00BE468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43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E4883BD" w14:textId="77777777" w:rsidR="00BE4684" w:rsidRPr="00AB7C47" w:rsidRDefault="00BE4684" w:rsidP="00BE468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4AFD23F" w14:textId="77777777" w:rsidR="007B383F" w:rsidRPr="00AB7C47" w:rsidRDefault="007B383F" w:rsidP="00F27164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F5696" w14:textId="77777777" w:rsidR="00591248" w:rsidRDefault="00591248" w:rsidP="007B383F">
      <w:pPr>
        <w:spacing w:after="0" w:line="240" w:lineRule="auto"/>
      </w:pPr>
      <w:r>
        <w:separator/>
      </w:r>
    </w:p>
  </w:endnote>
  <w:endnote w:type="continuationSeparator" w:id="0">
    <w:p w14:paraId="33D8E00D" w14:textId="77777777" w:rsidR="00591248" w:rsidRDefault="00591248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6A6D" w14:textId="75C36897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791118">
      <w:rPr>
        <w:color w:val="54595F"/>
      </w:rPr>
      <w:t>3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</w:t>
    </w:r>
    <w:r w:rsidR="001256F0">
      <w:rPr>
        <w:color w:val="54595F"/>
      </w:rPr>
      <w:t>R</w:t>
    </w:r>
    <w:r w:rsidR="0066329A">
      <w:rPr>
        <w:color w:val="54595F"/>
      </w:rPr>
      <w:t xml:space="preserve">ecording Sheet </w:t>
    </w:r>
    <w:r w:rsidR="009E202B">
      <w:rPr>
        <w:color w:val="54595F"/>
      </w:rPr>
      <w:t xml:space="preserve">– Unit </w:t>
    </w:r>
    <w:r w:rsidR="00B87716">
      <w:rPr>
        <w:color w:val="54595F"/>
      </w:rPr>
      <w:t>6.7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A357E" w14:textId="77777777" w:rsidR="00591248" w:rsidRDefault="00591248" w:rsidP="007B383F">
      <w:pPr>
        <w:spacing w:after="0" w:line="240" w:lineRule="auto"/>
      </w:pPr>
      <w:r>
        <w:separator/>
      </w:r>
    </w:p>
  </w:footnote>
  <w:footnote w:type="continuationSeparator" w:id="0">
    <w:p w14:paraId="051E2B5D" w14:textId="77777777" w:rsidR="00591248" w:rsidRDefault="00591248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20FC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648BB7B0" wp14:editId="5F12BE24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C8312D" w14:textId="7777777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D1557CC" wp14:editId="66D61C73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0E64FC" w14:textId="21154A5E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B87716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6.7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1557CC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3F0E64FC" w14:textId="21154A5E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B87716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6.7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18"/>
    <w:rsid w:val="00066E89"/>
    <w:rsid w:val="001142B7"/>
    <w:rsid w:val="001256F0"/>
    <w:rsid w:val="00135313"/>
    <w:rsid w:val="001872FC"/>
    <w:rsid w:val="001E6387"/>
    <w:rsid w:val="00232DCF"/>
    <w:rsid w:val="002F3C03"/>
    <w:rsid w:val="00322E07"/>
    <w:rsid w:val="00332CC3"/>
    <w:rsid w:val="00336BFD"/>
    <w:rsid w:val="0036422C"/>
    <w:rsid w:val="003E6E58"/>
    <w:rsid w:val="00425566"/>
    <w:rsid w:val="00456715"/>
    <w:rsid w:val="004D4A29"/>
    <w:rsid w:val="00511800"/>
    <w:rsid w:val="00591248"/>
    <w:rsid w:val="005926D2"/>
    <w:rsid w:val="00643A53"/>
    <w:rsid w:val="0066329A"/>
    <w:rsid w:val="0068718D"/>
    <w:rsid w:val="00735AED"/>
    <w:rsid w:val="00791118"/>
    <w:rsid w:val="007B383F"/>
    <w:rsid w:val="007D214F"/>
    <w:rsid w:val="008A2F2E"/>
    <w:rsid w:val="008C10B9"/>
    <w:rsid w:val="00904F40"/>
    <w:rsid w:val="009E202B"/>
    <w:rsid w:val="009E7F11"/>
    <w:rsid w:val="00A4135D"/>
    <w:rsid w:val="00A41E93"/>
    <w:rsid w:val="00A94D36"/>
    <w:rsid w:val="00AB7C47"/>
    <w:rsid w:val="00AE712E"/>
    <w:rsid w:val="00B87716"/>
    <w:rsid w:val="00BE4684"/>
    <w:rsid w:val="00BE65F7"/>
    <w:rsid w:val="00C6272D"/>
    <w:rsid w:val="00CB6ED7"/>
    <w:rsid w:val="00CC3970"/>
    <w:rsid w:val="00DA2C08"/>
    <w:rsid w:val="00DD0AA1"/>
    <w:rsid w:val="00E857AE"/>
    <w:rsid w:val="00F27164"/>
    <w:rsid w:val="00F66396"/>
    <w:rsid w:val="00F845AB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B88DB"/>
  <w15:chartTrackingRefBased/>
  <w15:docId w15:val="{11504AB3-74BD-4120-86DA-BE9E4BFA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a.kennedy\OneDrive%20-%20The%20Diocese%20of%20Blackburn\RE%20Curriculum\Questful%20RE%20Online\Assessment%20Documents\Assessment%20grids%20with%20Outcomes\Assessment%20with%20Outcomes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D8CB23-C661-4CD0-B771-F2E0AB846EEB}"/>
</file>

<file path=customXml/itemProps3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Assessment with Outcomes </Template>
  <TotalTime>4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Kennedy</dc:creator>
  <cp:keywords/>
  <dc:description/>
  <cp:lastModifiedBy>Nicola Kennedy</cp:lastModifiedBy>
  <cp:revision>8</cp:revision>
  <dcterms:created xsi:type="dcterms:W3CDTF">2023-11-08T11:00:00Z</dcterms:created>
  <dcterms:modified xsi:type="dcterms:W3CDTF">2023-11-08T11:03:00Z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  <property fmtid="{D5CDD505-2E9C-101B-9397-08002B2CF9AE}" pid="3" name="MediaServiceImageTags">
    <vt:lpwstr/>
  </property>
</Properties>
</file>