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593" w:type="dxa"/>
        <w:tblInd w:w="-572" w:type="dxa"/>
        <w:tblLook w:val="04A0" w:firstRow="1" w:lastRow="0" w:firstColumn="1" w:lastColumn="0" w:noHBand="0" w:noVBand="1"/>
      </w:tblPr>
      <w:tblGrid>
        <w:gridCol w:w="1312"/>
        <w:gridCol w:w="1526"/>
        <w:gridCol w:w="1903"/>
        <w:gridCol w:w="2270"/>
        <w:gridCol w:w="1811"/>
        <w:gridCol w:w="694"/>
        <w:gridCol w:w="713"/>
        <w:gridCol w:w="1367"/>
        <w:gridCol w:w="2492"/>
        <w:gridCol w:w="1505"/>
      </w:tblGrid>
      <w:tr w:rsidR="00333C56" w:rsidRPr="00BE33A6" w:rsidTr="002114C7">
        <w:trPr>
          <w:trHeight w:val="983"/>
        </w:trPr>
        <w:tc>
          <w:tcPr>
            <w:tcW w:w="4772" w:type="dxa"/>
            <w:gridSpan w:val="3"/>
          </w:tcPr>
          <w:p w:rsidR="009514D3" w:rsidRPr="00BE33A6" w:rsidRDefault="009514D3" w:rsidP="00BE33A6">
            <w:pPr>
              <w:shd w:val="clear" w:color="auto" w:fill="FFFFFF"/>
              <w:spacing w:after="240"/>
              <w:jc w:val="center"/>
              <w:outlineLvl w:val="1"/>
              <w:rPr>
                <w:rFonts w:ascii="Cambria" w:eastAsia="Times New Roman" w:hAnsi="Cambria" w:cs="Helvetica"/>
                <w:b/>
                <w:bCs/>
                <w:sz w:val="24"/>
                <w:szCs w:val="24"/>
                <w:lang w:eastAsia="en-GB"/>
              </w:rPr>
            </w:pPr>
            <w:r w:rsidRPr="00BE33A6">
              <w:rPr>
                <w:rFonts w:ascii="Cambria" w:eastAsia="Times New Roman" w:hAnsi="Cambria" w:cs="Helvetica"/>
                <w:b/>
                <w:bCs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131383</wp:posOffset>
                  </wp:positionH>
                  <wp:positionV relativeFrom="paragraph">
                    <wp:posOffset>70485</wp:posOffset>
                  </wp:positionV>
                  <wp:extent cx="464820" cy="47738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ngshaw Junior Vector Logo RGB (1)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77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gramStart"/>
            <w:r w:rsidRPr="00BE33A6">
              <w:rPr>
                <w:rFonts w:ascii="Cambria" w:eastAsia="Times New Roman" w:hAnsi="Cambria" w:cs="Helvetica"/>
                <w:b/>
                <w:bCs/>
                <w:sz w:val="24"/>
                <w:szCs w:val="24"/>
                <w:lang w:eastAsia="en-GB"/>
              </w:rPr>
              <w:t xml:space="preserve">Unit </w:t>
            </w:r>
            <w:r w:rsidR="00FA0D87" w:rsidRPr="00BE33A6">
              <w:rPr>
                <w:rFonts w:ascii="Cambria" w:eastAsia="Times New Roman" w:hAnsi="Cambria" w:cs="Helvetica"/>
                <w:b/>
                <w:bCs/>
                <w:sz w:val="24"/>
                <w:szCs w:val="24"/>
                <w:lang w:eastAsia="en-GB"/>
              </w:rPr>
              <w:t xml:space="preserve"> S</w:t>
            </w:r>
            <w:proofErr w:type="gramEnd"/>
            <w:r w:rsidR="00FA0D87" w:rsidRPr="00BE33A6">
              <w:rPr>
                <w:rFonts w:ascii="Cambria" w:eastAsia="Times New Roman" w:hAnsi="Cambria" w:cs="Helvetica"/>
                <w:b/>
                <w:bCs/>
                <w:sz w:val="24"/>
                <w:szCs w:val="24"/>
                <w:lang w:eastAsia="en-GB"/>
              </w:rPr>
              <w:t>6</w:t>
            </w:r>
            <w:r w:rsidRPr="00BE33A6">
              <w:rPr>
                <w:rFonts w:ascii="Cambria" w:eastAsia="Times New Roman" w:hAnsi="Cambria" w:cs="Helvetica"/>
                <w:b/>
                <w:bCs/>
                <w:sz w:val="24"/>
                <w:szCs w:val="24"/>
                <w:lang w:eastAsia="en-GB"/>
              </w:rPr>
              <w:t>:</w:t>
            </w:r>
          </w:p>
          <w:p w:rsidR="00BE33A6" w:rsidRDefault="00BE33A6" w:rsidP="00BE33A6">
            <w:pPr>
              <w:pStyle w:val="Heading2"/>
              <w:shd w:val="clear" w:color="auto" w:fill="FFFFFF"/>
              <w:spacing w:before="0" w:beforeAutospacing="0" w:after="240" w:afterAutospacing="0"/>
              <w:jc w:val="center"/>
              <w:outlineLvl w:val="1"/>
              <w:rPr>
                <w:rFonts w:ascii="Cambria" w:hAnsi="Cambria" w:cs="Helvetica"/>
                <w:color w:val="3C424F"/>
                <w:sz w:val="24"/>
                <w:szCs w:val="24"/>
              </w:rPr>
            </w:pPr>
            <w:r w:rsidRPr="00BE33A6">
              <w:rPr>
                <w:rFonts w:ascii="Cambria" w:hAnsi="Cambria" w:cs="Helvetica"/>
                <w:color w:val="3C424F"/>
                <w:sz w:val="24"/>
                <w:szCs w:val="24"/>
              </w:rPr>
              <w:t xml:space="preserve">Easter around </w:t>
            </w:r>
          </w:p>
          <w:p w:rsidR="009514D3" w:rsidRPr="00BE33A6" w:rsidRDefault="00BE33A6" w:rsidP="00BE33A6">
            <w:pPr>
              <w:pStyle w:val="Heading2"/>
              <w:shd w:val="clear" w:color="auto" w:fill="FFFFFF"/>
              <w:spacing w:before="0" w:beforeAutospacing="0" w:after="240" w:afterAutospacing="0"/>
              <w:jc w:val="center"/>
              <w:rPr>
                <w:rFonts w:ascii="Cambria" w:hAnsi="Cambria" w:cs="Helvetica"/>
                <w:color w:val="3C424F"/>
                <w:sz w:val="24"/>
                <w:szCs w:val="24"/>
              </w:rPr>
            </w:pPr>
            <w:r w:rsidRPr="00BE33A6">
              <w:rPr>
                <w:rFonts w:ascii="Cambria" w:hAnsi="Cambria" w:cs="Helvetica"/>
                <w:color w:val="3C424F"/>
                <w:sz w:val="24"/>
                <w:szCs w:val="24"/>
              </w:rPr>
              <w:t>the world</w:t>
            </w:r>
          </w:p>
        </w:tc>
        <w:tc>
          <w:tcPr>
            <w:tcW w:w="4853" w:type="dxa"/>
            <w:gridSpan w:val="3"/>
          </w:tcPr>
          <w:p w:rsidR="00BE33A6" w:rsidRPr="00BE33A6" w:rsidRDefault="00BE33A6" w:rsidP="00BE33A6">
            <w:pPr>
              <w:pStyle w:val="Heading2"/>
              <w:shd w:val="clear" w:color="auto" w:fill="FFFFFF"/>
              <w:spacing w:before="0" w:beforeAutospacing="0" w:after="240" w:afterAutospacing="0"/>
              <w:jc w:val="center"/>
              <w:outlineLvl w:val="1"/>
              <w:rPr>
                <w:rFonts w:ascii="Cambria" w:hAnsi="Cambria" w:cs="Helvetica"/>
                <w:color w:val="3C424F"/>
                <w:sz w:val="24"/>
                <w:szCs w:val="24"/>
              </w:rPr>
            </w:pPr>
            <w:r w:rsidRPr="00BE33A6">
              <w:rPr>
                <w:rFonts w:ascii="Cambria" w:hAnsi="Cambria" w:cs="Helvetica"/>
                <w:color w:val="3C424F"/>
                <w:sz w:val="24"/>
                <w:szCs w:val="24"/>
              </w:rPr>
              <w:t>How do Christians celebrate Easter around the world?</w:t>
            </w:r>
          </w:p>
          <w:p w:rsidR="009514D3" w:rsidRPr="00BE33A6" w:rsidRDefault="009514D3" w:rsidP="00BE33A6">
            <w:pPr>
              <w:shd w:val="clear" w:color="auto" w:fill="FFFFFF"/>
              <w:spacing w:after="240"/>
              <w:jc w:val="center"/>
              <w:outlineLvl w:val="1"/>
              <w:rPr>
                <w:rFonts w:ascii="Cambria" w:eastAsia="Times New Roman" w:hAnsi="Cambria" w:cs="Helvetica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5968" w:type="dxa"/>
            <w:gridSpan w:val="4"/>
          </w:tcPr>
          <w:p w:rsidR="009514D3" w:rsidRPr="00BE33A6" w:rsidRDefault="00B540C7" w:rsidP="00BE33A6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BE33A6">
              <w:rPr>
                <w:rFonts w:ascii="Cambria" w:hAnsi="Cambria"/>
                <w:b/>
                <w:sz w:val="24"/>
                <w:szCs w:val="24"/>
              </w:rPr>
              <w:t xml:space="preserve">Spring Term </w:t>
            </w:r>
            <w:r w:rsidR="00BE33A6" w:rsidRPr="00BE33A6">
              <w:rPr>
                <w:rFonts w:ascii="Cambria" w:hAnsi="Cambria"/>
                <w:b/>
                <w:sz w:val="24"/>
                <w:szCs w:val="24"/>
              </w:rPr>
              <w:t>2</w:t>
            </w:r>
          </w:p>
          <w:p w:rsidR="00F45A62" w:rsidRPr="00BE33A6" w:rsidRDefault="00F45A62" w:rsidP="00BE33A6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:rsidR="00B540C7" w:rsidRPr="00BE33A6" w:rsidTr="002114C7">
        <w:tc>
          <w:tcPr>
            <w:tcW w:w="4772" w:type="dxa"/>
            <w:gridSpan w:val="3"/>
            <w:shd w:val="clear" w:color="auto" w:fill="B4C6E7" w:themeFill="accent1" w:themeFillTint="66"/>
          </w:tcPr>
          <w:p w:rsidR="00045D29" w:rsidRPr="00BE33A6" w:rsidRDefault="00045D29" w:rsidP="00170CAF">
            <w:pPr>
              <w:rPr>
                <w:rFonts w:ascii="Cambria" w:hAnsi="Cambria"/>
                <w:b/>
              </w:rPr>
            </w:pPr>
            <w:bookmarkStart w:id="0" w:name="_GoBack"/>
            <w:r w:rsidRPr="00BE33A6">
              <w:rPr>
                <w:rFonts w:ascii="Cambria" w:hAnsi="Cambria"/>
                <w:b/>
              </w:rPr>
              <w:t>The aim of this unit is to:</w:t>
            </w:r>
          </w:p>
          <w:p w:rsidR="00045D29" w:rsidRPr="00BE33A6" w:rsidRDefault="00045D29" w:rsidP="00170CAF">
            <w:pPr>
              <w:rPr>
                <w:rFonts w:ascii="Cambria" w:hAnsi="Cambria"/>
              </w:rPr>
            </w:pPr>
          </w:p>
        </w:tc>
        <w:tc>
          <w:tcPr>
            <w:tcW w:w="10821" w:type="dxa"/>
            <w:gridSpan w:val="7"/>
            <w:shd w:val="clear" w:color="auto" w:fill="FFFFFF" w:themeFill="background1"/>
          </w:tcPr>
          <w:p w:rsidR="00FA0D87" w:rsidRPr="00FA0D87" w:rsidRDefault="00FA0D87" w:rsidP="00FA0D87">
            <w:pPr>
              <w:numPr>
                <w:ilvl w:val="0"/>
                <w:numId w:val="19"/>
              </w:numPr>
              <w:shd w:val="clear" w:color="auto" w:fill="FFFFFF"/>
              <w:rPr>
                <w:rFonts w:ascii="Cambria" w:eastAsia="Times New Roman" w:hAnsi="Cambria" w:cs="Helvetica"/>
                <w:color w:val="626262"/>
                <w:lang w:eastAsia="en-GB"/>
              </w:rPr>
            </w:pPr>
            <w:r w:rsidRPr="00FA0D87">
              <w:rPr>
                <w:rFonts w:ascii="Cambria" w:eastAsia="Times New Roman" w:hAnsi="Cambria" w:cs="Helvetica"/>
                <w:color w:val="626262"/>
                <w:lang w:eastAsia="en-GB"/>
              </w:rPr>
              <w:t>widen children’s perceptions of the celebrations of Easter beyond their own experiences in Britain to include worldwide Christian traditions.</w:t>
            </w:r>
          </w:p>
          <w:p w:rsidR="00045D29" w:rsidRPr="00BE33A6" w:rsidRDefault="00FA0D87" w:rsidP="00BE33A6">
            <w:pPr>
              <w:numPr>
                <w:ilvl w:val="0"/>
                <w:numId w:val="19"/>
              </w:numPr>
              <w:shd w:val="clear" w:color="auto" w:fill="FFFFFF"/>
              <w:rPr>
                <w:rFonts w:ascii="Cambria" w:eastAsia="Times New Roman" w:hAnsi="Cambria" w:cs="Helvetica"/>
                <w:color w:val="626262"/>
                <w:lang w:eastAsia="en-GB"/>
              </w:rPr>
            </w:pPr>
            <w:r w:rsidRPr="00FA0D87">
              <w:rPr>
                <w:rFonts w:ascii="Cambria" w:eastAsia="Times New Roman" w:hAnsi="Cambria" w:cs="Helvetica"/>
                <w:color w:val="626262"/>
                <w:lang w:eastAsia="en-GB"/>
              </w:rPr>
              <w:t>develop further pupil’s understanding of the Christian concept of salvation and that Easter is a celebration of the culmination of God’s rescue/salvation plan</w:t>
            </w:r>
          </w:p>
        </w:tc>
      </w:tr>
      <w:bookmarkEnd w:id="0"/>
      <w:tr w:rsidR="002114C7" w:rsidRPr="00CF53DA" w:rsidTr="002114C7">
        <w:tc>
          <w:tcPr>
            <w:tcW w:w="1311" w:type="dxa"/>
            <w:shd w:val="clear" w:color="auto" w:fill="B4C6E7" w:themeFill="accent1" w:themeFillTint="66"/>
          </w:tcPr>
          <w:p w:rsidR="009514D3" w:rsidRPr="00CF53DA" w:rsidRDefault="009514D3" w:rsidP="00CF53DA">
            <w:pPr>
              <w:jc w:val="center"/>
              <w:rPr>
                <w:rFonts w:ascii="Cambria" w:hAnsi="Cambria"/>
                <w:b/>
              </w:rPr>
            </w:pPr>
            <w:r w:rsidRPr="00CF53DA">
              <w:rPr>
                <w:rFonts w:ascii="Cambria" w:hAnsi="Cambria"/>
                <w:b/>
              </w:rPr>
              <w:t>Christian Concepts</w:t>
            </w:r>
          </w:p>
        </w:tc>
        <w:tc>
          <w:tcPr>
            <w:tcW w:w="1526" w:type="dxa"/>
            <w:shd w:val="clear" w:color="auto" w:fill="B4C6E7" w:themeFill="accent1" w:themeFillTint="66"/>
          </w:tcPr>
          <w:p w:rsidR="009514D3" w:rsidRPr="00CF53DA" w:rsidRDefault="009514D3" w:rsidP="00CF53DA">
            <w:pPr>
              <w:jc w:val="center"/>
              <w:rPr>
                <w:rFonts w:ascii="Cambria" w:hAnsi="Cambria"/>
                <w:b/>
              </w:rPr>
            </w:pPr>
            <w:r w:rsidRPr="00CF53DA">
              <w:rPr>
                <w:rFonts w:ascii="Cambria" w:hAnsi="Cambria"/>
                <w:b/>
              </w:rPr>
              <w:t>Christian Values</w:t>
            </w:r>
          </w:p>
        </w:tc>
        <w:tc>
          <w:tcPr>
            <w:tcW w:w="1935" w:type="dxa"/>
            <w:shd w:val="clear" w:color="auto" w:fill="B4C6E7" w:themeFill="accent1" w:themeFillTint="66"/>
          </w:tcPr>
          <w:p w:rsidR="009514D3" w:rsidRPr="00CF53DA" w:rsidRDefault="009514D3" w:rsidP="00CF53DA">
            <w:pPr>
              <w:jc w:val="center"/>
              <w:rPr>
                <w:rFonts w:ascii="Cambria" w:hAnsi="Cambria"/>
                <w:b/>
              </w:rPr>
            </w:pPr>
            <w:r w:rsidRPr="00CF53DA">
              <w:rPr>
                <w:rFonts w:ascii="Cambria" w:hAnsi="Cambria"/>
                <w:b/>
              </w:rPr>
              <w:t>Substantive knowledge</w:t>
            </w:r>
          </w:p>
        </w:tc>
        <w:tc>
          <w:tcPr>
            <w:tcW w:w="2316" w:type="dxa"/>
            <w:shd w:val="clear" w:color="auto" w:fill="B4C6E7" w:themeFill="accent1" w:themeFillTint="66"/>
          </w:tcPr>
          <w:p w:rsidR="009514D3" w:rsidRPr="00CF53DA" w:rsidRDefault="009514D3" w:rsidP="00CF53DA">
            <w:pPr>
              <w:jc w:val="center"/>
              <w:rPr>
                <w:rFonts w:ascii="Cambria" w:hAnsi="Cambria"/>
                <w:b/>
              </w:rPr>
            </w:pPr>
            <w:r w:rsidRPr="00CF53DA">
              <w:rPr>
                <w:rFonts w:ascii="Cambria" w:hAnsi="Cambria"/>
                <w:b/>
              </w:rPr>
              <w:t>Disciplinary Knowledge</w:t>
            </w:r>
          </w:p>
        </w:tc>
        <w:tc>
          <w:tcPr>
            <w:tcW w:w="1843" w:type="dxa"/>
            <w:shd w:val="clear" w:color="auto" w:fill="B4C6E7" w:themeFill="accent1" w:themeFillTint="66"/>
          </w:tcPr>
          <w:p w:rsidR="009514D3" w:rsidRPr="00CF53DA" w:rsidRDefault="009514D3" w:rsidP="00CF53DA">
            <w:pPr>
              <w:jc w:val="center"/>
              <w:rPr>
                <w:rFonts w:ascii="Cambria" w:hAnsi="Cambria"/>
                <w:b/>
              </w:rPr>
            </w:pPr>
            <w:r w:rsidRPr="00CF53DA">
              <w:rPr>
                <w:rFonts w:ascii="Cambria" w:hAnsi="Cambria"/>
                <w:b/>
              </w:rPr>
              <w:t>Personal Knowledge</w:t>
            </w:r>
          </w:p>
        </w:tc>
        <w:tc>
          <w:tcPr>
            <w:tcW w:w="1417" w:type="dxa"/>
            <w:gridSpan w:val="2"/>
            <w:shd w:val="clear" w:color="auto" w:fill="B4C6E7" w:themeFill="accent1" w:themeFillTint="66"/>
          </w:tcPr>
          <w:p w:rsidR="009514D3" w:rsidRPr="00CF53DA" w:rsidRDefault="009514D3" w:rsidP="00CF53DA">
            <w:pPr>
              <w:jc w:val="center"/>
              <w:rPr>
                <w:rFonts w:ascii="Cambria" w:hAnsi="Cambria"/>
                <w:b/>
              </w:rPr>
            </w:pPr>
            <w:r w:rsidRPr="00CF53DA">
              <w:rPr>
                <w:rFonts w:ascii="Cambria" w:hAnsi="Cambria"/>
                <w:b/>
              </w:rPr>
              <w:t>Key Skills</w:t>
            </w:r>
          </w:p>
        </w:tc>
        <w:tc>
          <w:tcPr>
            <w:tcW w:w="1134" w:type="dxa"/>
            <w:shd w:val="clear" w:color="auto" w:fill="B4C6E7" w:themeFill="accent1" w:themeFillTint="66"/>
          </w:tcPr>
          <w:p w:rsidR="009514D3" w:rsidRPr="00CF53DA" w:rsidRDefault="009514D3" w:rsidP="00CF53DA">
            <w:pPr>
              <w:jc w:val="center"/>
              <w:rPr>
                <w:rFonts w:ascii="Cambria" w:hAnsi="Cambria"/>
                <w:b/>
              </w:rPr>
            </w:pPr>
            <w:r w:rsidRPr="00CF53DA">
              <w:rPr>
                <w:rFonts w:ascii="Cambria" w:hAnsi="Cambria"/>
                <w:b/>
              </w:rPr>
              <w:t>Vocabulary</w:t>
            </w:r>
          </w:p>
        </w:tc>
        <w:tc>
          <w:tcPr>
            <w:tcW w:w="2562" w:type="dxa"/>
            <w:shd w:val="clear" w:color="auto" w:fill="B4C6E7" w:themeFill="accent1" w:themeFillTint="66"/>
          </w:tcPr>
          <w:p w:rsidR="009514D3" w:rsidRPr="00CF53DA" w:rsidRDefault="009514D3" w:rsidP="00CF53DA">
            <w:pPr>
              <w:jc w:val="center"/>
              <w:rPr>
                <w:rFonts w:ascii="Cambria" w:hAnsi="Cambria"/>
                <w:b/>
              </w:rPr>
            </w:pPr>
            <w:r w:rsidRPr="00CF53DA">
              <w:rPr>
                <w:rFonts w:ascii="Cambria" w:hAnsi="Cambria"/>
                <w:b/>
              </w:rPr>
              <w:t>Key Questions</w:t>
            </w:r>
          </w:p>
        </w:tc>
        <w:tc>
          <w:tcPr>
            <w:tcW w:w="1549" w:type="dxa"/>
            <w:shd w:val="clear" w:color="auto" w:fill="B4C6E7" w:themeFill="accent1" w:themeFillTint="66"/>
          </w:tcPr>
          <w:p w:rsidR="009514D3" w:rsidRPr="00CF53DA" w:rsidRDefault="009514D3" w:rsidP="00CF53DA">
            <w:pPr>
              <w:jc w:val="center"/>
              <w:rPr>
                <w:rFonts w:ascii="Cambria" w:hAnsi="Cambria"/>
                <w:b/>
              </w:rPr>
            </w:pPr>
            <w:r w:rsidRPr="00CF53DA">
              <w:rPr>
                <w:rFonts w:ascii="Cambria" w:hAnsi="Cambria"/>
                <w:b/>
              </w:rPr>
              <w:t>Links to World Faiths</w:t>
            </w:r>
          </w:p>
        </w:tc>
      </w:tr>
      <w:tr w:rsidR="002114C7" w:rsidRPr="002114C7" w:rsidTr="002114C7">
        <w:tc>
          <w:tcPr>
            <w:tcW w:w="1311" w:type="dxa"/>
            <w:shd w:val="clear" w:color="auto" w:fill="FFFFFF" w:themeFill="background1"/>
          </w:tcPr>
          <w:p w:rsidR="00CA12A3" w:rsidRPr="002114C7" w:rsidRDefault="00CA12A3" w:rsidP="002114C7">
            <w:pPr>
              <w:rPr>
                <w:rFonts w:ascii="Cambria" w:hAnsi="Cambria"/>
              </w:rPr>
            </w:pPr>
            <w:r w:rsidRPr="002114C7">
              <w:rPr>
                <w:rFonts w:ascii="Cambria" w:hAnsi="Cambria"/>
              </w:rPr>
              <w:t>God – Creation – Fall – People of God – Incarnation – Gospel – Salvation – Kingdom of God</w:t>
            </w:r>
          </w:p>
        </w:tc>
        <w:tc>
          <w:tcPr>
            <w:tcW w:w="1526" w:type="dxa"/>
            <w:shd w:val="clear" w:color="auto" w:fill="auto"/>
          </w:tcPr>
          <w:p w:rsidR="00CF53DA" w:rsidRPr="002114C7" w:rsidRDefault="00FA0D87" w:rsidP="002114C7">
            <w:pPr>
              <w:rPr>
                <w:rFonts w:ascii="Cambria" w:hAnsi="Cambria"/>
              </w:rPr>
            </w:pPr>
            <w:r w:rsidRPr="002114C7">
              <w:rPr>
                <w:rFonts w:ascii="Cambria" w:hAnsi="Cambria"/>
              </w:rPr>
              <w:t>Faith, Thankfulness, Hope</w:t>
            </w:r>
          </w:p>
        </w:tc>
        <w:tc>
          <w:tcPr>
            <w:tcW w:w="1935" w:type="dxa"/>
            <w:shd w:val="clear" w:color="auto" w:fill="FFFFFF" w:themeFill="background1"/>
          </w:tcPr>
          <w:p w:rsidR="004842D6" w:rsidRPr="002114C7" w:rsidRDefault="004842D6" w:rsidP="002114C7">
            <w:pPr>
              <w:rPr>
                <w:rFonts w:ascii="Cambria" w:hAnsi="Cambria"/>
              </w:rPr>
            </w:pPr>
            <w:r w:rsidRPr="002114C7">
              <w:rPr>
                <w:rFonts w:ascii="Cambria" w:hAnsi="Cambria"/>
              </w:rPr>
              <w:t>Know that:</w:t>
            </w:r>
          </w:p>
          <w:p w:rsidR="004842D6" w:rsidRPr="002114C7" w:rsidRDefault="004842D6" w:rsidP="002114C7">
            <w:pPr>
              <w:rPr>
                <w:rFonts w:ascii="Cambria" w:hAnsi="Cambria"/>
              </w:rPr>
            </w:pPr>
          </w:p>
          <w:p w:rsidR="00FA0D87" w:rsidRPr="002114C7" w:rsidRDefault="00FA0D87" w:rsidP="002114C7">
            <w:pPr>
              <w:rPr>
                <w:rFonts w:ascii="Cambria" w:hAnsi="Cambria"/>
              </w:rPr>
            </w:pPr>
            <w:r w:rsidRPr="002114C7">
              <w:rPr>
                <w:rFonts w:ascii="Cambria" w:hAnsi="Cambria"/>
              </w:rPr>
              <w:t xml:space="preserve">Christians live all over the world and celebrate Easter, the most important festival in the Christian calendar. </w:t>
            </w:r>
          </w:p>
          <w:p w:rsidR="002114C7" w:rsidRPr="002114C7" w:rsidRDefault="002114C7" w:rsidP="002114C7">
            <w:pPr>
              <w:rPr>
                <w:rFonts w:ascii="Cambria" w:hAnsi="Cambria"/>
              </w:rPr>
            </w:pPr>
          </w:p>
          <w:p w:rsidR="002114C7" w:rsidRPr="002114C7" w:rsidRDefault="002114C7" w:rsidP="002114C7">
            <w:pPr>
              <w:rPr>
                <w:rFonts w:ascii="Cambria" w:hAnsi="Cambria"/>
              </w:rPr>
            </w:pPr>
          </w:p>
          <w:p w:rsidR="00CA12A3" w:rsidRPr="002114C7" w:rsidRDefault="00FA0D87" w:rsidP="002114C7">
            <w:pPr>
              <w:rPr>
                <w:rFonts w:ascii="Cambria" w:hAnsi="Cambria"/>
              </w:rPr>
            </w:pPr>
            <w:r w:rsidRPr="002114C7">
              <w:rPr>
                <w:rFonts w:ascii="Cambria" w:hAnsi="Cambria"/>
              </w:rPr>
              <w:t>Easter is the celebration of Jesus’ death and resurrection, the culmination of God’s salvation plan.</w:t>
            </w:r>
          </w:p>
        </w:tc>
        <w:tc>
          <w:tcPr>
            <w:tcW w:w="2316" w:type="dxa"/>
            <w:shd w:val="clear" w:color="auto" w:fill="FFFFFF" w:themeFill="background1"/>
          </w:tcPr>
          <w:p w:rsidR="00FA0D87" w:rsidRPr="002114C7" w:rsidRDefault="00FA0D87" w:rsidP="002114C7">
            <w:pPr>
              <w:rPr>
                <w:rFonts w:ascii="Cambria" w:hAnsi="Cambria"/>
              </w:rPr>
            </w:pPr>
            <w:r w:rsidRPr="002114C7">
              <w:rPr>
                <w:rFonts w:ascii="Cambria" w:hAnsi="Cambria"/>
              </w:rPr>
              <w:t xml:space="preserve">highlight the similarities and differences in the ways in which Easter is celebrated around the world. </w:t>
            </w:r>
          </w:p>
          <w:p w:rsidR="00FA0D87" w:rsidRPr="002114C7" w:rsidRDefault="00FA0D87" w:rsidP="002114C7">
            <w:pPr>
              <w:rPr>
                <w:rFonts w:ascii="Cambria" w:hAnsi="Cambria"/>
              </w:rPr>
            </w:pPr>
          </w:p>
          <w:p w:rsidR="00FA0D87" w:rsidRPr="002114C7" w:rsidRDefault="00FA0D87" w:rsidP="002114C7">
            <w:pPr>
              <w:rPr>
                <w:rFonts w:ascii="Cambria" w:hAnsi="Cambria"/>
              </w:rPr>
            </w:pPr>
            <w:r w:rsidRPr="002114C7">
              <w:rPr>
                <w:rFonts w:ascii="Cambria" w:hAnsi="Cambria"/>
              </w:rPr>
              <w:t>make links between the Easter story and the celebrations.</w:t>
            </w:r>
          </w:p>
          <w:p w:rsidR="00FA0D87" w:rsidRPr="002114C7" w:rsidRDefault="00FA0D87" w:rsidP="002114C7">
            <w:pPr>
              <w:rPr>
                <w:rFonts w:ascii="Cambria" w:hAnsi="Cambria"/>
              </w:rPr>
            </w:pPr>
          </w:p>
          <w:p w:rsidR="00FA0D87" w:rsidRPr="002114C7" w:rsidRDefault="00FA0D87" w:rsidP="002114C7">
            <w:pPr>
              <w:rPr>
                <w:rFonts w:ascii="Cambria" w:hAnsi="Cambria"/>
              </w:rPr>
            </w:pPr>
          </w:p>
          <w:p w:rsidR="00FA0D87" w:rsidRPr="002114C7" w:rsidRDefault="00FA0D87" w:rsidP="002114C7">
            <w:pPr>
              <w:rPr>
                <w:rFonts w:ascii="Cambria" w:hAnsi="Cambria"/>
              </w:rPr>
            </w:pPr>
            <w:r w:rsidRPr="002114C7">
              <w:rPr>
                <w:rFonts w:ascii="Cambria" w:hAnsi="Cambria"/>
              </w:rPr>
              <w:t xml:space="preserve"> use religious vocabulary to talk about the celebrations with understanding of the actions and beliefs. </w:t>
            </w:r>
          </w:p>
          <w:p w:rsidR="00FA0D87" w:rsidRPr="002114C7" w:rsidRDefault="00FA0D87" w:rsidP="002114C7">
            <w:pPr>
              <w:rPr>
                <w:rFonts w:ascii="Cambria" w:hAnsi="Cambria"/>
              </w:rPr>
            </w:pPr>
          </w:p>
          <w:p w:rsidR="00CA12A3" w:rsidRPr="002114C7" w:rsidRDefault="00FA0D87" w:rsidP="002114C7">
            <w:pPr>
              <w:rPr>
                <w:rFonts w:ascii="Cambria" w:hAnsi="Cambria"/>
              </w:rPr>
            </w:pPr>
            <w:r w:rsidRPr="002114C7">
              <w:rPr>
                <w:rFonts w:ascii="Cambria" w:hAnsi="Cambria"/>
              </w:rPr>
              <w:t>explain the impact of and reasons for the Easter celebrations.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:rsidR="00CF53DA" w:rsidRPr="002114C7" w:rsidRDefault="00CF53DA" w:rsidP="002114C7">
            <w:pPr>
              <w:rPr>
                <w:rFonts w:ascii="Cambria" w:hAnsi="Cambria"/>
              </w:rPr>
            </w:pPr>
          </w:p>
        </w:tc>
        <w:tc>
          <w:tcPr>
            <w:tcW w:w="1417" w:type="dxa"/>
            <w:gridSpan w:val="2"/>
            <w:shd w:val="clear" w:color="auto" w:fill="FFFFFF" w:themeFill="background1"/>
          </w:tcPr>
          <w:p w:rsidR="00CA12A3" w:rsidRPr="002114C7" w:rsidRDefault="004842D6" w:rsidP="002114C7">
            <w:pPr>
              <w:rPr>
                <w:rFonts w:ascii="Cambria" w:hAnsi="Cambria"/>
              </w:rPr>
            </w:pPr>
            <w:r w:rsidRPr="002114C7">
              <w:rPr>
                <w:rFonts w:ascii="Cambria" w:hAnsi="Cambria"/>
              </w:rPr>
              <w:t>Investigate Empathise Reflect</w:t>
            </w:r>
          </w:p>
        </w:tc>
        <w:tc>
          <w:tcPr>
            <w:tcW w:w="1134" w:type="dxa"/>
            <w:shd w:val="clear" w:color="auto" w:fill="FFFFFF" w:themeFill="background1"/>
          </w:tcPr>
          <w:p w:rsidR="00CA12A3" w:rsidRPr="002114C7" w:rsidRDefault="004842D6" w:rsidP="002114C7">
            <w:pPr>
              <w:rPr>
                <w:rFonts w:ascii="Cambria" w:hAnsi="Cambria"/>
              </w:rPr>
            </w:pPr>
            <w:r w:rsidRPr="002114C7">
              <w:rPr>
                <w:rFonts w:ascii="Cambria" w:hAnsi="Cambria"/>
              </w:rPr>
              <w:t>Jochebed, Deborah, Abigail, Rahab, Hannah, Ruth, Esther and Purim.</w:t>
            </w:r>
          </w:p>
        </w:tc>
        <w:tc>
          <w:tcPr>
            <w:tcW w:w="2562" w:type="dxa"/>
            <w:shd w:val="clear" w:color="auto" w:fill="auto"/>
          </w:tcPr>
          <w:p w:rsidR="00FA0D87" w:rsidRPr="002114C7" w:rsidRDefault="00FA0D87" w:rsidP="002114C7">
            <w:pPr>
              <w:rPr>
                <w:rFonts w:ascii="Cambria" w:hAnsi="Cambria"/>
              </w:rPr>
            </w:pPr>
            <w:r w:rsidRPr="002114C7">
              <w:rPr>
                <w:rFonts w:ascii="Cambria" w:hAnsi="Cambria"/>
              </w:rPr>
              <w:t>How and why do Christians worldwide celebrate Easter?</w:t>
            </w:r>
          </w:p>
          <w:p w:rsidR="00FA0D87" w:rsidRPr="002114C7" w:rsidRDefault="00FA0D87" w:rsidP="002114C7">
            <w:pPr>
              <w:rPr>
                <w:rFonts w:ascii="Cambria" w:hAnsi="Cambria"/>
              </w:rPr>
            </w:pPr>
            <w:r w:rsidRPr="002114C7">
              <w:rPr>
                <w:rFonts w:ascii="Cambria" w:hAnsi="Cambria"/>
              </w:rPr>
              <w:t>Why is Easter the most important festival in the Christian calendar?</w:t>
            </w:r>
          </w:p>
          <w:p w:rsidR="00FA0D87" w:rsidRPr="002114C7" w:rsidRDefault="00FA0D87" w:rsidP="002114C7">
            <w:pPr>
              <w:rPr>
                <w:rFonts w:ascii="Cambria" w:hAnsi="Cambria"/>
              </w:rPr>
            </w:pPr>
            <w:r w:rsidRPr="002114C7">
              <w:rPr>
                <w:rFonts w:ascii="Cambria" w:hAnsi="Cambria"/>
              </w:rPr>
              <w:t>Why are the celebrations of Easter similar but different all around the world?</w:t>
            </w:r>
          </w:p>
          <w:p w:rsidR="00FA0D87" w:rsidRPr="002114C7" w:rsidRDefault="00FA0D87" w:rsidP="002114C7">
            <w:pPr>
              <w:rPr>
                <w:rFonts w:ascii="Cambria" w:hAnsi="Cambria"/>
              </w:rPr>
            </w:pPr>
            <w:r w:rsidRPr="002114C7">
              <w:rPr>
                <w:rFonts w:ascii="Cambria" w:hAnsi="Cambria"/>
              </w:rPr>
              <w:t>How does the special food help people to understand the importance of the festival?</w:t>
            </w:r>
          </w:p>
          <w:p w:rsidR="00FA0D87" w:rsidRPr="002114C7" w:rsidRDefault="00FA0D87" w:rsidP="002114C7">
            <w:pPr>
              <w:rPr>
                <w:rFonts w:ascii="Cambria" w:hAnsi="Cambria"/>
              </w:rPr>
            </w:pPr>
            <w:r w:rsidRPr="002114C7">
              <w:rPr>
                <w:rFonts w:ascii="Cambria" w:hAnsi="Cambria"/>
              </w:rPr>
              <w:t>What do Easter celebrations reveal about Christian belief?</w:t>
            </w:r>
          </w:p>
          <w:p w:rsidR="00FA0D87" w:rsidRPr="002114C7" w:rsidRDefault="00FA0D87" w:rsidP="002114C7">
            <w:pPr>
              <w:rPr>
                <w:rFonts w:ascii="Cambria" w:hAnsi="Cambria"/>
              </w:rPr>
            </w:pPr>
            <w:r w:rsidRPr="002114C7">
              <w:rPr>
                <w:rFonts w:ascii="Cambria" w:hAnsi="Cambria"/>
              </w:rPr>
              <w:t>Do you think the celebrations increase the faith of the believers? Why?</w:t>
            </w:r>
          </w:p>
          <w:p w:rsidR="00FA0D87" w:rsidRPr="002114C7" w:rsidRDefault="00FA0D87" w:rsidP="002114C7">
            <w:pPr>
              <w:rPr>
                <w:rFonts w:ascii="Cambria" w:hAnsi="Cambria"/>
              </w:rPr>
            </w:pPr>
            <w:r w:rsidRPr="002114C7">
              <w:rPr>
                <w:rFonts w:ascii="Cambria" w:hAnsi="Cambria"/>
              </w:rPr>
              <w:t>In what ways does the symbolism enrich the celebrations?</w:t>
            </w:r>
          </w:p>
          <w:p w:rsidR="00CA12A3" w:rsidRPr="002114C7" w:rsidRDefault="00CA12A3" w:rsidP="002114C7">
            <w:pPr>
              <w:rPr>
                <w:rFonts w:ascii="Cambria" w:hAnsi="Cambria"/>
              </w:rPr>
            </w:pPr>
          </w:p>
        </w:tc>
        <w:tc>
          <w:tcPr>
            <w:tcW w:w="1549" w:type="dxa"/>
            <w:shd w:val="clear" w:color="auto" w:fill="F2F2F2" w:themeFill="background1" w:themeFillShade="F2"/>
          </w:tcPr>
          <w:p w:rsidR="00CA12A3" w:rsidRPr="002114C7" w:rsidRDefault="00CA12A3" w:rsidP="002114C7">
            <w:pPr>
              <w:rPr>
                <w:rFonts w:ascii="Cambria" w:hAnsi="Cambria"/>
              </w:rPr>
            </w:pPr>
          </w:p>
        </w:tc>
      </w:tr>
    </w:tbl>
    <w:p w:rsidR="00EB350D" w:rsidRDefault="00EB350D"/>
    <w:sectPr w:rsidR="00EB350D" w:rsidSect="00EB350D">
      <w:pgSz w:w="16838" w:h="11906" w:orient="landscape"/>
      <w:pgMar w:top="851" w:right="1021" w:bottom="907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609B1"/>
    <w:multiLevelType w:val="hybridMultilevel"/>
    <w:tmpl w:val="088AE4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5659D9"/>
    <w:multiLevelType w:val="multilevel"/>
    <w:tmpl w:val="51F82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3C0FFB"/>
    <w:multiLevelType w:val="multilevel"/>
    <w:tmpl w:val="7C369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6A3017"/>
    <w:multiLevelType w:val="multilevel"/>
    <w:tmpl w:val="3C9A7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E95EBC"/>
    <w:multiLevelType w:val="multilevel"/>
    <w:tmpl w:val="149A9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966C13"/>
    <w:multiLevelType w:val="hybridMultilevel"/>
    <w:tmpl w:val="A1665A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D55901"/>
    <w:multiLevelType w:val="multilevel"/>
    <w:tmpl w:val="8C261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3FF5B7F"/>
    <w:multiLevelType w:val="multilevel"/>
    <w:tmpl w:val="B7FE3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4937837"/>
    <w:multiLevelType w:val="multilevel"/>
    <w:tmpl w:val="459CB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69A40F4"/>
    <w:multiLevelType w:val="multilevel"/>
    <w:tmpl w:val="43A8D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8B477E7"/>
    <w:multiLevelType w:val="multilevel"/>
    <w:tmpl w:val="78221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9946EC3"/>
    <w:multiLevelType w:val="multilevel"/>
    <w:tmpl w:val="DABE4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17A071A"/>
    <w:multiLevelType w:val="multilevel"/>
    <w:tmpl w:val="28BC0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635685B"/>
    <w:multiLevelType w:val="multilevel"/>
    <w:tmpl w:val="6E16A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07F3A86"/>
    <w:multiLevelType w:val="multilevel"/>
    <w:tmpl w:val="B1442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BE144BC"/>
    <w:multiLevelType w:val="multilevel"/>
    <w:tmpl w:val="2FD8C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0A91B97"/>
    <w:multiLevelType w:val="multilevel"/>
    <w:tmpl w:val="6C80E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2B364C7"/>
    <w:multiLevelType w:val="multilevel"/>
    <w:tmpl w:val="FC0E4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2EA27A5"/>
    <w:multiLevelType w:val="multilevel"/>
    <w:tmpl w:val="45702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890624E"/>
    <w:multiLevelType w:val="multilevel"/>
    <w:tmpl w:val="2AE29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45D6A0F"/>
    <w:multiLevelType w:val="multilevel"/>
    <w:tmpl w:val="22D49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E154907"/>
    <w:multiLevelType w:val="multilevel"/>
    <w:tmpl w:val="962A6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3"/>
  </w:num>
  <w:num w:numId="3">
    <w:abstractNumId w:val="10"/>
  </w:num>
  <w:num w:numId="4">
    <w:abstractNumId w:val="18"/>
  </w:num>
  <w:num w:numId="5">
    <w:abstractNumId w:val="5"/>
  </w:num>
  <w:num w:numId="6">
    <w:abstractNumId w:val="8"/>
  </w:num>
  <w:num w:numId="7">
    <w:abstractNumId w:val="2"/>
  </w:num>
  <w:num w:numId="8">
    <w:abstractNumId w:val="4"/>
  </w:num>
  <w:num w:numId="9">
    <w:abstractNumId w:val="16"/>
  </w:num>
  <w:num w:numId="10">
    <w:abstractNumId w:val="11"/>
  </w:num>
  <w:num w:numId="11">
    <w:abstractNumId w:val="12"/>
  </w:num>
  <w:num w:numId="12">
    <w:abstractNumId w:val="0"/>
  </w:num>
  <w:num w:numId="13">
    <w:abstractNumId w:val="19"/>
  </w:num>
  <w:num w:numId="14">
    <w:abstractNumId w:val="7"/>
  </w:num>
  <w:num w:numId="15">
    <w:abstractNumId w:val="20"/>
  </w:num>
  <w:num w:numId="16">
    <w:abstractNumId w:val="6"/>
  </w:num>
  <w:num w:numId="17">
    <w:abstractNumId w:val="1"/>
  </w:num>
  <w:num w:numId="18">
    <w:abstractNumId w:val="13"/>
  </w:num>
  <w:num w:numId="19">
    <w:abstractNumId w:val="17"/>
  </w:num>
  <w:num w:numId="20">
    <w:abstractNumId w:val="9"/>
  </w:num>
  <w:num w:numId="21">
    <w:abstractNumId w:val="21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9"/>
  <w:proofState w:spelling="clean" w:grammar="clean"/>
  <w:revisionView w:inkAnnotation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350D"/>
    <w:rsid w:val="00045D29"/>
    <w:rsid w:val="00055F26"/>
    <w:rsid w:val="00170CAF"/>
    <w:rsid w:val="00182A96"/>
    <w:rsid w:val="001C6392"/>
    <w:rsid w:val="001E2C79"/>
    <w:rsid w:val="00204872"/>
    <w:rsid w:val="002114C7"/>
    <w:rsid w:val="002B3E3C"/>
    <w:rsid w:val="00333C56"/>
    <w:rsid w:val="00337250"/>
    <w:rsid w:val="00352289"/>
    <w:rsid w:val="004842D6"/>
    <w:rsid w:val="004A7232"/>
    <w:rsid w:val="005B29F6"/>
    <w:rsid w:val="006F30FD"/>
    <w:rsid w:val="007840E6"/>
    <w:rsid w:val="007B0489"/>
    <w:rsid w:val="008A70EF"/>
    <w:rsid w:val="00911491"/>
    <w:rsid w:val="009514D3"/>
    <w:rsid w:val="00955152"/>
    <w:rsid w:val="00AF7B5D"/>
    <w:rsid w:val="00B540C7"/>
    <w:rsid w:val="00BE33A6"/>
    <w:rsid w:val="00CA12A3"/>
    <w:rsid w:val="00CF53DA"/>
    <w:rsid w:val="00DF1417"/>
    <w:rsid w:val="00EB350D"/>
    <w:rsid w:val="00F45A62"/>
    <w:rsid w:val="00FA0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6E4529"/>
  <w15:chartTrackingRefBased/>
  <w15:docId w15:val="{ADD78B84-FACB-4D2A-BD57-D75582147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EB35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45D2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35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EB350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9514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45D29"/>
    <w:rPr>
      <w:rFonts w:asciiTheme="majorHAnsi" w:eastAsiaTheme="majorEastAsia" w:hAnsiTheme="majorHAnsi" w:cstheme="majorBidi"/>
      <w:color w:val="2F5496" w:themeColor="accent1" w:themeShade="BF"/>
    </w:rPr>
  </w:style>
  <w:style w:type="paragraph" w:styleId="ListParagraph">
    <w:name w:val="List Paragraph"/>
    <w:basedOn w:val="Normal"/>
    <w:uiPriority w:val="34"/>
    <w:qFormat/>
    <w:rsid w:val="00045D29"/>
    <w:pPr>
      <w:ind w:left="720"/>
      <w:contextualSpacing/>
    </w:pPr>
  </w:style>
  <w:style w:type="paragraph" w:styleId="NoSpacing">
    <w:name w:val="No Spacing"/>
    <w:uiPriority w:val="1"/>
    <w:qFormat/>
    <w:rsid w:val="007840E6"/>
    <w:pPr>
      <w:spacing w:after="0" w:line="240" w:lineRule="auto"/>
    </w:pPr>
  </w:style>
  <w:style w:type="paragraph" w:customStyle="1" w:styleId="has-text-color">
    <w:name w:val="has-text-color"/>
    <w:basedOn w:val="Normal"/>
    <w:rsid w:val="00170C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57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09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49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89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04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9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56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2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0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3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8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8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8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90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7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4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2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0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FA1F59A35BC9499180A8B087485E86" ma:contentTypeVersion="4" ma:contentTypeDescription="Create a new document." ma:contentTypeScope="" ma:versionID="1af6575e8939a6d57c49347890ee35cf">
  <xsd:schema xmlns:xsd="http://www.w3.org/2001/XMLSchema" xmlns:xs="http://www.w3.org/2001/XMLSchema" xmlns:p="http://schemas.microsoft.com/office/2006/metadata/properties" xmlns:ns2="5af50b0a-0de1-4576-b754-1b218a2206dc" targetNamespace="http://schemas.microsoft.com/office/2006/metadata/properties" ma:root="true" ma:fieldsID="265b0a773365e12b11e6543a1c5a55e0" ns2:_="">
    <xsd:import namespace="5af50b0a-0de1-4576-b754-1b218a2206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f50b0a-0de1-4576-b754-1b218a2206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36255AC-7472-4FCB-85A7-124345E36486}">
  <ds:schemaRefs>
    <ds:schemaRef ds:uri="http://schemas.microsoft.com/office/2006/metadata/properties"/>
    <ds:schemaRef ds:uri="http://schemas.microsoft.com/office/infopath/2007/PartnerControls"/>
    <ds:schemaRef ds:uri="b741a04e-b22d-4ef0-8704-f010262677c8"/>
    <ds:schemaRef ds:uri="498ebce4-3ba2-476e-abff-209bff85dc2b"/>
  </ds:schemaRefs>
</ds:datastoreItem>
</file>

<file path=customXml/itemProps2.xml><?xml version="1.0" encoding="utf-8"?>
<ds:datastoreItem xmlns:ds="http://schemas.openxmlformats.org/officeDocument/2006/customXml" ds:itemID="{F9C5FAD2-19A4-49D1-8023-CB89C81D81A0}"/>
</file>

<file path=customXml/itemProps3.xml><?xml version="1.0" encoding="utf-8"?>
<ds:datastoreItem xmlns:ds="http://schemas.openxmlformats.org/officeDocument/2006/customXml" ds:itemID="{656BFE87-ED7A-4CA1-B46B-0A2890949A0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Feniscowles Primary School</Company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J.Taylor@fen.blackburn.sch.uk</dc:creator>
  <cp:keywords/>
  <dc:description/>
  <cp:lastModifiedBy>J.Taylor@fen.blackburn.sch.uk</cp:lastModifiedBy>
  <cp:revision>3</cp:revision>
  <dcterms:created xsi:type="dcterms:W3CDTF">2024-04-29T17:29:00Z</dcterms:created>
  <dcterms:modified xsi:type="dcterms:W3CDTF">2024-04-29T17:31:00Z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0x01010090FA1F59A35BC9499180A8B087485E86</vt:lpwstr>
  </property>
</Properties>
</file>