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311"/>
        <w:gridCol w:w="1152"/>
        <w:gridCol w:w="2357"/>
        <w:gridCol w:w="2642"/>
        <w:gridCol w:w="1793"/>
        <w:gridCol w:w="239"/>
        <w:gridCol w:w="1020"/>
        <w:gridCol w:w="1378"/>
        <w:gridCol w:w="2077"/>
        <w:gridCol w:w="1624"/>
      </w:tblGrid>
      <w:tr w:rsidR="00CF53DA" w:rsidRPr="00CF53DA" w:rsidTr="00CF53DA">
        <w:trPr>
          <w:trHeight w:val="983"/>
        </w:trPr>
        <w:tc>
          <w:tcPr>
            <w:tcW w:w="4820" w:type="dxa"/>
            <w:gridSpan w:val="3"/>
          </w:tcPr>
          <w:p w:rsidR="009514D3" w:rsidRPr="00CF53DA" w:rsidRDefault="009514D3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lang w:eastAsia="en-GB"/>
              </w:rPr>
            </w:pPr>
            <w:r w:rsidRPr="00CF53DA">
              <w:rPr>
                <w:rFonts w:ascii="Cambria" w:eastAsia="Times New Roman" w:hAnsi="Cambria" w:cs="Helvetica"/>
                <w:b/>
                <w:bCs/>
                <w:noProof/>
                <w:sz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F53DA">
              <w:rPr>
                <w:rFonts w:ascii="Cambria" w:eastAsia="Times New Roman" w:hAnsi="Cambria" w:cs="Helvetica"/>
                <w:b/>
                <w:bCs/>
                <w:sz w:val="24"/>
                <w:lang w:eastAsia="en-GB"/>
              </w:rPr>
              <w:t xml:space="preserve">Unit </w:t>
            </w:r>
            <w:r w:rsidR="00CA12A3" w:rsidRPr="00CF53DA">
              <w:rPr>
                <w:rFonts w:ascii="Cambria" w:eastAsia="Times New Roman" w:hAnsi="Cambria" w:cs="Helvetica"/>
                <w:b/>
                <w:bCs/>
                <w:sz w:val="24"/>
                <w:lang w:eastAsia="en-GB"/>
              </w:rPr>
              <w:t>5.</w:t>
            </w:r>
            <w:r w:rsidR="00337250">
              <w:rPr>
                <w:rFonts w:ascii="Cambria" w:eastAsia="Times New Roman" w:hAnsi="Cambria" w:cs="Helvetica"/>
                <w:b/>
                <w:bCs/>
                <w:sz w:val="24"/>
                <w:lang w:eastAsia="en-GB"/>
              </w:rPr>
              <w:t>2</w:t>
            </w:r>
            <w:bookmarkStart w:id="0" w:name="_GoBack"/>
            <w:bookmarkEnd w:id="0"/>
            <w:r w:rsidRPr="00CF53DA">
              <w:rPr>
                <w:rFonts w:ascii="Cambria" w:eastAsia="Times New Roman" w:hAnsi="Cambria" w:cs="Helvetica"/>
                <w:b/>
                <w:bCs/>
                <w:sz w:val="24"/>
                <w:lang w:eastAsia="en-GB"/>
              </w:rPr>
              <w:t>:</w:t>
            </w:r>
          </w:p>
          <w:p w:rsidR="009514D3" w:rsidRPr="00CF53DA" w:rsidRDefault="00CF53DA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lang w:eastAsia="en-GB"/>
              </w:rPr>
            </w:pPr>
            <w:r w:rsidRPr="00CF53DA">
              <w:rPr>
                <w:rFonts w:ascii="Cambria" w:hAnsi="Cambria" w:cs="Helvetica"/>
                <w:b/>
                <w:sz w:val="24"/>
              </w:rPr>
              <w:t>Christmas</w:t>
            </w:r>
          </w:p>
        </w:tc>
        <w:tc>
          <w:tcPr>
            <w:tcW w:w="4674" w:type="dxa"/>
            <w:gridSpan w:val="3"/>
          </w:tcPr>
          <w:p w:rsidR="00CF53DA" w:rsidRPr="00CF53DA" w:rsidRDefault="00CF53DA" w:rsidP="00CF53DA">
            <w:pPr>
              <w:pStyle w:val="Heading2"/>
              <w:shd w:val="clear" w:color="auto" w:fill="FFFFFF"/>
              <w:spacing w:before="0" w:beforeAutospacing="0" w:after="240" w:afterAutospacing="0"/>
              <w:rPr>
                <w:rFonts w:ascii="Cambria" w:hAnsi="Cambria" w:cs="Arial"/>
                <w:color w:val="3C424F"/>
                <w:sz w:val="24"/>
                <w:szCs w:val="22"/>
              </w:rPr>
            </w:pPr>
            <w:r w:rsidRPr="00CF53DA">
              <w:rPr>
                <w:rFonts w:ascii="Cambria" w:hAnsi="Cambria" w:cs="Arial"/>
                <w:color w:val="3C424F"/>
                <w:sz w:val="24"/>
                <w:szCs w:val="22"/>
              </w:rPr>
              <w:t>How do our celebrations reflect the true meaning of Christmas?</w:t>
            </w:r>
          </w:p>
          <w:p w:rsidR="009514D3" w:rsidRPr="00CF53DA" w:rsidRDefault="009514D3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lang w:eastAsia="en-GB"/>
              </w:rPr>
            </w:pPr>
          </w:p>
        </w:tc>
        <w:tc>
          <w:tcPr>
            <w:tcW w:w="6099" w:type="dxa"/>
            <w:gridSpan w:val="4"/>
          </w:tcPr>
          <w:p w:rsidR="009514D3" w:rsidRPr="00CF53DA" w:rsidRDefault="00CA12A3" w:rsidP="00CA12A3">
            <w:pPr>
              <w:jc w:val="center"/>
              <w:rPr>
                <w:rFonts w:ascii="Cambria" w:hAnsi="Cambria"/>
                <w:b/>
                <w:sz w:val="24"/>
              </w:rPr>
            </w:pPr>
            <w:r w:rsidRPr="00CF53DA">
              <w:rPr>
                <w:rFonts w:ascii="Cambria" w:hAnsi="Cambria"/>
                <w:b/>
                <w:sz w:val="24"/>
              </w:rPr>
              <w:t xml:space="preserve">Autumn Term </w:t>
            </w:r>
            <w:r w:rsidR="00CF53DA" w:rsidRPr="00CF53DA">
              <w:rPr>
                <w:rFonts w:ascii="Cambria" w:hAnsi="Cambria"/>
                <w:b/>
                <w:sz w:val="24"/>
              </w:rPr>
              <w:t>2</w:t>
            </w:r>
          </w:p>
        </w:tc>
      </w:tr>
      <w:tr w:rsidR="00170CAF" w:rsidRPr="00CA12A3" w:rsidTr="00CF53DA">
        <w:tc>
          <w:tcPr>
            <w:tcW w:w="4820" w:type="dxa"/>
            <w:gridSpan w:val="3"/>
            <w:shd w:val="clear" w:color="auto" w:fill="B4C6E7" w:themeFill="accent1" w:themeFillTint="66"/>
          </w:tcPr>
          <w:p w:rsidR="00045D29" w:rsidRPr="00CF53DA" w:rsidRDefault="00045D29" w:rsidP="00170CAF">
            <w:pPr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The aim of this unit is to:</w:t>
            </w:r>
          </w:p>
          <w:p w:rsidR="00045D29" w:rsidRPr="00CF53DA" w:rsidRDefault="00045D29" w:rsidP="00170CAF">
            <w:pPr>
              <w:rPr>
                <w:rFonts w:ascii="Cambria" w:hAnsi="Cambria"/>
              </w:rPr>
            </w:pPr>
          </w:p>
        </w:tc>
        <w:tc>
          <w:tcPr>
            <w:tcW w:w="10773" w:type="dxa"/>
            <w:gridSpan w:val="7"/>
            <w:shd w:val="clear" w:color="auto" w:fill="FFFFFF" w:themeFill="background1"/>
          </w:tcPr>
          <w:p w:rsidR="00CF53DA" w:rsidRPr="00CF53DA" w:rsidRDefault="00CF53DA" w:rsidP="00CF53DA">
            <w:pPr>
              <w:numPr>
                <w:ilvl w:val="0"/>
                <w:numId w:val="15"/>
              </w:numPr>
              <w:shd w:val="clear" w:color="auto" w:fill="FFFFFF"/>
              <w:rPr>
                <w:rFonts w:ascii="Cambria" w:hAnsi="Cambria" w:cs="Arial"/>
                <w:color w:val="626262"/>
              </w:rPr>
            </w:pPr>
            <w:r w:rsidRPr="00CF53DA">
              <w:rPr>
                <w:rFonts w:ascii="Cambria" w:hAnsi="Cambria" w:cs="Arial"/>
                <w:color w:val="626262"/>
              </w:rPr>
              <w:t>give children a Biblical perspective on the nativity story.</w:t>
            </w:r>
          </w:p>
          <w:p w:rsidR="00CF53DA" w:rsidRPr="00CF53DA" w:rsidRDefault="00CF53DA" w:rsidP="00CF53DA">
            <w:pPr>
              <w:numPr>
                <w:ilvl w:val="0"/>
                <w:numId w:val="15"/>
              </w:numPr>
              <w:shd w:val="clear" w:color="auto" w:fill="FFFFFF"/>
              <w:rPr>
                <w:rFonts w:ascii="Cambria" w:hAnsi="Cambria" w:cs="Arial"/>
                <w:color w:val="626262"/>
              </w:rPr>
            </w:pPr>
            <w:r w:rsidRPr="00CF53DA">
              <w:rPr>
                <w:rFonts w:ascii="Cambria" w:hAnsi="Cambria" w:cs="Arial"/>
                <w:color w:val="626262"/>
              </w:rPr>
              <w:t>deepen children’s understanding of what Christians believe to be the true meaning of Christmas.</w:t>
            </w:r>
          </w:p>
          <w:p w:rsidR="00CF53DA" w:rsidRPr="00CF53DA" w:rsidRDefault="00CF53DA" w:rsidP="00CF53DA">
            <w:pPr>
              <w:numPr>
                <w:ilvl w:val="0"/>
                <w:numId w:val="15"/>
              </w:numPr>
              <w:shd w:val="clear" w:color="auto" w:fill="FFFFFF"/>
              <w:rPr>
                <w:rFonts w:ascii="Cambria" w:hAnsi="Cambria" w:cs="Arial"/>
                <w:color w:val="626262"/>
              </w:rPr>
            </w:pPr>
            <w:r w:rsidRPr="00CF53DA">
              <w:rPr>
                <w:rFonts w:ascii="Cambria" w:hAnsi="Cambria" w:cs="Arial"/>
                <w:color w:val="626262"/>
              </w:rPr>
              <w:t>increase pupil’s knowledge and understanding of the place of the incarnation in God’s Big Story</w:t>
            </w:r>
          </w:p>
          <w:p w:rsidR="00045D29" w:rsidRPr="00CF53DA" w:rsidRDefault="00045D29" w:rsidP="00CF53DA">
            <w:pPr>
              <w:pStyle w:val="Heading5"/>
              <w:spacing w:before="0" w:after="240"/>
              <w:rPr>
                <w:rFonts w:ascii="Cambria" w:eastAsia="Times New Roman" w:hAnsi="Cambria" w:cs="Arial"/>
                <w:color w:val="626262"/>
                <w:lang w:eastAsia="en-GB"/>
              </w:rPr>
            </w:pPr>
          </w:p>
        </w:tc>
      </w:tr>
      <w:tr w:rsidR="00CF53DA" w:rsidRPr="00CF53DA" w:rsidTr="00CF53DA">
        <w:tc>
          <w:tcPr>
            <w:tcW w:w="1311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152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2357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642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793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259" w:type="dxa"/>
            <w:gridSpan w:val="2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78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077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Links to World Faiths</w:t>
            </w:r>
          </w:p>
        </w:tc>
      </w:tr>
      <w:tr w:rsidR="00CF53DA" w:rsidRPr="00CF53DA" w:rsidTr="00CF53DA">
        <w:tc>
          <w:tcPr>
            <w:tcW w:w="1311" w:type="dxa"/>
            <w:shd w:val="clear" w:color="auto" w:fill="FFFFFF" w:themeFill="background1"/>
          </w:tcPr>
          <w:p w:rsidR="00CA12A3" w:rsidRPr="00CF53DA" w:rsidRDefault="00CA12A3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God – Creation – Fall – People of God – Incarnation – Gospel – Salvation – Kingdom of God</w:t>
            </w:r>
          </w:p>
        </w:tc>
        <w:tc>
          <w:tcPr>
            <w:tcW w:w="1152" w:type="dxa"/>
            <w:shd w:val="clear" w:color="auto" w:fill="auto"/>
          </w:tcPr>
          <w:p w:rsidR="00CA12A3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 xml:space="preserve">Hope 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Humility</w:t>
            </w:r>
          </w:p>
        </w:tc>
        <w:tc>
          <w:tcPr>
            <w:tcW w:w="2357" w:type="dxa"/>
            <w:shd w:val="clear" w:color="auto" w:fill="FFFFFF" w:themeFill="background1"/>
          </w:tcPr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Know that: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 xml:space="preserve">the nativity story is recorded in Gospels of Matthew and Luke. 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</w:p>
          <w:p w:rsidR="00CA12A3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the true meaning of Christmas is a celebration of the birth of the Messiah, God in human form, Jesus Christ.</w:t>
            </w:r>
          </w:p>
        </w:tc>
        <w:tc>
          <w:tcPr>
            <w:tcW w:w="2642" w:type="dxa"/>
            <w:shd w:val="clear" w:color="auto" w:fill="FFFFFF" w:themeFill="background1"/>
          </w:tcPr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identify which parts of the story are found in each gospel and the purpose of each writer.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 xml:space="preserve">identify the influence the two stories have on our Christmas celebrations. 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  <w:proofErr w:type="spellStart"/>
            <w:r w:rsidRPr="00CF53DA">
              <w:rPr>
                <w:rFonts w:ascii="Cambria" w:hAnsi="Cambria"/>
              </w:rPr>
              <w:t>Desribe</w:t>
            </w:r>
            <w:proofErr w:type="spellEnd"/>
            <w:r w:rsidRPr="00CF53DA">
              <w:rPr>
                <w:rFonts w:ascii="Cambria" w:hAnsi="Cambria"/>
              </w:rPr>
              <w:t xml:space="preserve"> using religious vocabulary the Christian beliefs revealed in the nativity story. 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</w:p>
          <w:p w:rsidR="00CA12A3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Use religious vocabulary to show they understand where the nativity fits into God’s Big Story.  Understand the significance of the flight to Egypt</w:t>
            </w:r>
          </w:p>
        </w:tc>
        <w:tc>
          <w:tcPr>
            <w:tcW w:w="1793" w:type="dxa"/>
            <w:shd w:val="clear" w:color="auto" w:fill="FFFFFF" w:themeFill="background1"/>
          </w:tcPr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Identifying the two nativity stories and considering the purpose of the Gospel writers.</w:t>
            </w:r>
          </w:p>
        </w:tc>
        <w:tc>
          <w:tcPr>
            <w:tcW w:w="1259" w:type="dxa"/>
            <w:gridSpan w:val="2"/>
            <w:shd w:val="clear" w:color="auto" w:fill="FFFFFF" w:themeFill="background1"/>
          </w:tcPr>
          <w:p w:rsidR="00CA12A3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Analyse, Interpret, Reflect, Evaluate, Synthesise</w:t>
            </w:r>
          </w:p>
        </w:tc>
        <w:tc>
          <w:tcPr>
            <w:tcW w:w="1378" w:type="dxa"/>
            <w:shd w:val="clear" w:color="auto" w:fill="FFFFFF" w:themeFill="background1"/>
          </w:tcPr>
          <w:p w:rsidR="00CA12A3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Saviour, Messiah, Gospel, Matthew, Luke, nativity, Herod, incarnation, and salvation.</w:t>
            </w:r>
          </w:p>
        </w:tc>
        <w:tc>
          <w:tcPr>
            <w:tcW w:w="2077" w:type="dxa"/>
            <w:shd w:val="clear" w:color="auto" w:fill="auto"/>
          </w:tcPr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Where in the Bible is the Christmas story?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How does the nativity story/birth of Jesus fit into God’s Big Story?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Why are the stories in Matthew and Luke similar/different?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How do our celebrations reflect the true meaning of Christmas?</w:t>
            </w:r>
          </w:p>
          <w:p w:rsidR="00CF53DA" w:rsidRPr="00CF53DA" w:rsidRDefault="00CF53DA" w:rsidP="00CF53DA">
            <w:pPr>
              <w:rPr>
                <w:rFonts w:ascii="Cambria" w:hAnsi="Cambria"/>
              </w:rPr>
            </w:pPr>
            <w:r w:rsidRPr="00CF53DA">
              <w:rPr>
                <w:rFonts w:ascii="Cambria" w:hAnsi="Cambria"/>
              </w:rPr>
              <w:t>Where do the ideas of including a donkey and a stable in the story come from?</w:t>
            </w:r>
          </w:p>
          <w:p w:rsidR="00CA12A3" w:rsidRPr="00CF53DA" w:rsidRDefault="00CA12A3" w:rsidP="00CF53DA">
            <w:pPr>
              <w:rPr>
                <w:rFonts w:ascii="Cambria" w:hAnsi="Cambria"/>
              </w:rPr>
            </w:pPr>
          </w:p>
        </w:tc>
        <w:tc>
          <w:tcPr>
            <w:tcW w:w="1624" w:type="dxa"/>
            <w:shd w:val="clear" w:color="auto" w:fill="D9D9D9" w:themeFill="background1" w:themeFillShade="D9"/>
          </w:tcPr>
          <w:p w:rsidR="00CA12A3" w:rsidRPr="00CF53DA" w:rsidRDefault="00CA12A3" w:rsidP="00CF53DA">
            <w:pPr>
              <w:rPr>
                <w:rFonts w:ascii="Cambria" w:hAnsi="Cambria"/>
              </w:rPr>
            </w:pP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09B1"/>
    <w:multiLevelType w:val="hybridMultilevel"/>
    <w:tmpl w:val="088A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95EBC"/>
    <w:multiLevelType w:val="multilevel"/>
    <w:tmpl w:val="149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55901"/>
    <w:multiLevelType w:val="multilevel"/>
    <w:tmpl w:val="8C261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FF5B7F"/>
    <w:multiLevelType w:val="multilevel"/>
    <w:tmpl w:val="B7FE3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946EC3"/>
    <w:multiLevelType w:val="multilevel"/>
    <w:tmpl w:val="DABE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7A071A"/>
    <w:multiLevelType w:val="multilevel"/>
    <w:tmpl w:val="28B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A91B97"/>
    <w:multiLevelType w:val="multilevel"/>
    <w:tmpl w:val="6C80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90624E"/>
    <w:multiLevelType w:val="multilevel"/>
    <w:tmpl w:val="2AE29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5D6A0F"/>
    <w:multiLevelType w:val="multilevel"/>
    <w:tmpl w:val="22D49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13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12"/>
  </w:num>
  <w:num w:numId="10">
    <w:abstractNumId w:val="9"/>
  </w:num>
  <w:num w:numId="11">
    <w:abstractNumId w:val="10"/>
  </w:num>
  <w:num w:numId="12">
    <w:abstractNumId w:val="0"/>
  </w:num>
  <w:num w:numId="13">
    <w:abstractNumId w:val="14"/>
  </w:num>
  <w:num w:numId="14">
    <w:abstractNumId w:val="6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50D"/>
    <w:rsid w:val="00045D29"/>
    <w:rsid w:val="00055F26"/>
    <w:rsid w:val="00170CAF"/>
    <w:rsid w:val="001C6392"/>
    <w:rsid w:val="001E2C79"/>
    <w:rsid w:val="002B3E3C"/>
    <w:rsid w:val="00337250"/>
    <w:rsid w:val="00352289"/>
    <w:rsid w:val="005B29F6"/>
    <w:rsid w:val="006F30FD"/>
    <w:rsid w:val="007840E6"/>
    <w:rsid w:val="007B0489"/>
    <w:rsid w:val="008A70EF"/>
    <w:rsid w:val="00911491"/>
    <w:rsid w:val="009514D3"/>
    <w:rsid w:val="00955152"/>
    <w:rsid w:val="00AF7B5D"/>
    <w:rsid w:val="00CA12A3"/>
    <w:rsid w:val="00CF53DA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4529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  <w:style w:type="paragraph" w:customStyle="1" w:styleId="has-text-color">
    <w:name w:val="has-text-color"/>
    <w:basedOn w:val="Normal"/>
    <w:rsid w:val="00170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2032BC89-DA74-4F41-8E04-9ECECDE3459E}"/>
</file>

<file path=customXml/itemProps3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5</cp:revision>
  <dcterms:created xsi:type="dcterms:W3CDTF">2024-04-29T17:08:00Z</dcterms:created>
  <dcterms:modified xsi:type="dcterms:W3CDTF">2024-04-29T17:12:00Z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