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531"/>
        <w:gridCol w:w="3014"/>
        <w:gridCol w:w="1266"/>
        <w:gridCol w:w="1643"/>
      </w:tblGrid>
      <w:tr w:rsidR="00AB7C47" w:rsidRPr="00AB7C47" w14:paraId="3EF7620B" w14:textId="77777777" w:rsidTr="0066329A">
        <w:tc>
          <w:tcPr>
            <w:tcW w:w="9016" w:type="dxa"/>
            <w:gridSpan w:val="5"/>
            <w:shd w:val="clear" w:color="auto" w:fill="FFF2CC" w:themeFill="accent4" w:themeFillTint="33"/>
          </w:tcPr>
          <w:p w14:paraId="25C9A69D" w14:textId="66E6196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Unit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DB5C24">
              <w:rPr>
                <w:b/>
                <w:bCs/>
                <w:color w:val="54595F"/>
                <w:sz w:val="28"/>
                <w:szCs w:val="28"/>
              </w:rPr>
              <w:t>5.6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EC66ED">
              <w:rPr>
                <w:b/>
                <w:bCs/>
                <w:color w:val="54595F"/>
                <w:sz w:val="28"/>
                <w:szCs w:val="28"/>
              </w:rPr>
              <w:t xml:space="preserve">Loss, </w:t>
            </w:r>
            <w:proofErr w:type="gramStart"/>
            <w:r w:rsidR="00EC66ED">
              <w:rPr>
                <w:b/>
                <w:bCs/>
                <w:color w:val="54595F"/>
                <w:sz w:val="28"/>
                <w:szCs w:val="28"/>
              </w:rPr>
              <w:t>Death</w:t>
            </w:r>
            <w:proofErr w:type="gramEnd"/>
            <w:r w:rsidR="00EC66ED">
              <w:rPr>
                <w:b/>
                <w:bCs/>
                <w:color w:val="54595F"/>
                <w:sz w:val="28"/>
                <w:szCs w:val="28"/>
              </w:rPr>
              <w:t xml:space="preserve"> and Christian Hope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>:</w:t>
            </w:r>
            <w:r w:rsidR="00EC66ED">
              <w:rPr>
                <w:b/>
                <w:bCs/>
                <w:color w:val="54595F"/>
                <w:sz w:val="28"/>
                <w:szCs w:val="28"/>
              </w:rPr>
              <w:t xml:space="preserve"> Is death an ending or a beginning?</w:t>
            </w:r>
          </w:p>
          <w:p w14:paraId="4409971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0C5E810B" w14:textId="77777777" w:rsidTr="00735416"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3791B69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Autumn Term </w:t>
            </w:r>
          </w:p>
        </w:tc>
        <w:tc>
          <w:tcPr>
            <w:tcW w:w="3014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481D55B3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Spring Term </w:t>
            </w:r>
          </w:p>
        </w:tc>
        <w:tc>
          <w:tcPr>
            <w:tcW w:w="2909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286D839A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Summer Term </w:t>
            </w:r>
          </w:p>
        </w:tc>
      </w:tr>
      <w:tr w:rsidR="00AB7C47" w:rsidRPr="00AB7C47" w14:paraId="24863164" w14:textId="77777777" w:rsidTr="00735416">
        <w:tc>
          <w:tcPr>
            <w:tcW w:w="3093" w:type="dxa"/>
            <w:gridSpan w:val="2"/>
            <w:tcBorders>
              <w:top w:val="triple" w:sz="4" w:space="0" w:color="auto"/>
            </w:tcBorders>
            <w:shd w:val="clear" w:color="auto" w:fill="FFE599" w:themeFill="accent4" w:themeFillTint="66"/>
          </w:tcPr>
          <w:p w14:paraId="20892B29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 xml:space="preserve">Children </w:t>
            </w: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49498528" w14:textId="77777777" w:rsidR="0066329A" w:rsidRPr="00AB7C47" w:rsidRDefault="0066329A" w:rsidP="002D7840">
            <w:pPr>
              <w:contextualSpacing/>
              <w:jc w:val="center"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>Expectations</w:t>
            </w:r>
          </w:p>
        </w:tc>
      </w:tr>
      <w:tr w:rsidR="00AB7C47" w:rsidRPr="00AB7C47" w14:paraId="3441FCF2" w14:textId="77777777" w:rsidTr="00735416">
        <w:tc>
          <w:tcPr>
            <w:tcW w:w="3093" w:type="dxa"/>
            <w:gridSpan w:val="2"/>
            <w:shd w:val="clear" w:color="auto" w:fill="FFE599" w:themeFill="accent4" w:themeFillTint="66"/>
          </w:tcPr>
          <w:p w14:paraId="4B218558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Most children could </w:t>
            </w:r>
          </w:p>
          <w:p w14:paraId="60056DC3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  <w:p w14:paraId="4B50C827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751B52BC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136E7AD5" w14:textId="77777777" w:rsidTr="00735416">
        <w:tc>
          <w:tcPr>
            <w:tcW w:w="3093" w:type="dxa"/>
            <w:gridSpan w:val="2"/>
            <w:shd w:val="clear" w:color="auto" w:fill="FFE599" w:themeFill="accent4" w:themeFillTint="66"/>
          </w:tcPr>
          <w:p w14:paraId="6291931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Some children could only</w:t>
            </w:r>
            <w:r w:rsidRPr="00AB7C47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</w:p>
          <w:p w14:paraId="05C609D8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1974676E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21B0B723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8634801" w14:textId="77777777" w:rsidTr="00735416">
        <w:trPr>
          <w:trHeight w:val="762"/>
        </w:trPr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E599" w:themeFill="accent4" w:themeFillTint="66"/>
          </w:tcPr>
          <w:p w14:paraId="106AEAF0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>Some children progressed further and could</w:t>
            </w:r>
          </w:p>
          <w:p w14:paraId="70C3BD72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2047AA77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381AA1D" w14:textId="77777777" w:rsidTr="00735416">
        <w:tc>
          <w:tcPr>
            <w:tcW w:w="3093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13CE5816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Children with lower achievement </w:t>
            </w:r>
          </w:p>
        </w:tc>
        <w:tc>
          <w:tcPr>
            <w:tcW w:w="3014" w:type="dxa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6E15F21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with higher achievement</w:t>
            </w:r>
          </w:p>
        </w:tc>
        <w:tc>
          <w:tcPr>
            <w:tcW w:w="2909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5AF49193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who missed part</w:t>
            </w:r>
          </w:p>
        </w:tc>
      </w:tr>
      <w:tr w:rsidR="00AB7C47" w:rsidRPr="00AB7C47" w14:paraId="425A2A5D" w14:textId="77777777" w:rsidTr="00735416">
        <w:trPr>
          <w:trHeight w:val="1481"/>
        </w:trPr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50680216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3014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4124E108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2909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ED9BDFB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4B89D377" w14:textId="77777777" w:rsidTr="00F27164">
        <w:trPr>
          <w:trHeight w:val="1505"/>
        </w:trPr>
        <w:tc>
          <w:tcPr>
            <w:tcW w:w="9016" w:type="dxa"/>
            <w:gridSpan w:val="5"/>
            <w:tcBorders>
              <w:bottom w:val="triple" w:sz="4" w:space="0" w:color="auto"/>
            </w:tcBorders>
            <w:shd w:val="clear" w:color="auto" w:fill="auto"/>
          </w:tcPr>
          <w:p w14:paraId="18180602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General comments/evaluation of unit of work </w:t>
            </w:r>
          </w:p>
          <w:p w14:paraId="6CAB347E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7F09C7B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353EF6AB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F88E994" w14:textId="77777777" w:rsidTr="002D7840">
        <w:tc>
          <w:tcPr>
            <w:tcW w:w="9016" w:type="dxa"/>
            <w:gridSpan w:val="5"/>
            <w:tcBorders>
              <w:top w:val="triple" w:sz="4" w:space="0" w:color="auto"/>
            </w:tcBorders>
            <w:shd w:val="clear" w:color="auto" w:fill="auto"/>
          </w:tcPr>
          <w:p w14:paraId="018251CD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Teacher assessment: Overall class working at (Ladder of expectation)</w:t>
            </w:r>
          </w:p>
        </w:tc>
      </w:tr>
      <w:tr w:rsidR="00735416" w:rsidRPr="00AB7C47" w14:paraId="440DA92A" w14:textId="77777777" w:rsidTr="00735416">
        <w:tc>
          <w:tcPr>
            <w:tcW w:w="562" w:type="dxa"/>
            <w:shd w:val="clear" w:color="auto" w:fill="auto"/>
            <w:vAlign w:val="center"/>
          </w:tcPr>
          <w:p w14:paraId="4275D73D" w14:textId="79D7F4CE" w:rsidR="00735416" w:rsidRPr="00AB7C47" w:rsidRDefault="00735416" w:rsidP="00735416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667BB7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3DCF29EF" w14:textId="6CD788BB" w:rsidR="00735416" w:rsidRPr="00AB7C47" w:rsidRDefault="00735416" w:rsidP="00735416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667BB7">
              <w:rPr>
                <w:rFonts w:ascii="Open Sans" w:hAnsi="Open Sans" w:cs="Open Sans"/>
                <w:bCs/>
                <w:color w:val="54595F"/>
                <w:szCs w:val="28"/>
              </w:rPr>
              <w:t xml:space="preserve">Christians believe that through the death and resurrection of Jesus </w:t>
            </w:r>
            <w:r>
              <w:rPr>
                <w:rFonts w:ascii="Open Sans" w:hAnsi="Open Sans" w:cs="Open Sans"/>
                <w:bCs/>
                <w:color w:val="54595F"/>
                <w:szCs w:val="28"/>
              </w:rPr>
              <w:t>they</w:t>
            </w:r>
            <w:r w:rsidRPr="00667BB7">
              <w:rPr>
                <w:rFonts w:ascii="Open Sans" w:hAnsi="Open Sans" w:cs="Open Sans"/>
                <w:bCs/>
                <w:color w:val="54595F"/>
                <w:szCs w:val="28"/>
              </w:rPr>
              <w:t xml:space="preserve"> have the promise of living forever with God (eternal life).</w:t>
            </w:r>
          </w:p>
        </w:tc>
        <w:tc>
          <w:tcPr>
            <w:tcW w:w="1643" w:type="dxa"/>
            <w:shd w:val="clear" w:color="auto" w:fill="auto"/>
          </w:tcPr>
          <w:p w14:paraId="4F888972" w14:textId="77777777" w:rsidR="00735416" w:rsidRPr="00AB7C47" w:rsidRDefault="00735416" w:rsidP="0073541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735416" w:rsidRPr="00AB7C47" w14:paraId="1EAE1C28" w14:textId="77777777" w:rsidTr="00735416">
        <w:tc>
          <w:tcPr>
            <w:tcW w:w="562" w:type="dxa"/>
            <w:shd w:val="clear" w:color="auto" w:fill="auto"/>
            <w:vAlign w:val="center"/>
          </w:tcPr>
          <w:p w14:paraId="5B1F866D" w14:textId="23A55E8E" w:rsidR="00735416" w:rsidRPr="00AB7C47" w:rsidRDefault="00735416" w:rsidP="00735416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667BB7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6374D917" w14:textId="1A29215D" w:rsidR="00735416" w:rsidRPr="00AB7C47" w:rsidRDefault="00735416" w:rsidP="00735416">
            <w:pPr>
              <w:contextualSpacing/>
              <w:rPr>
                <w:bCs/>
                <w:color w:val="54595F"/>
                <w:szCs w:val="28"/>
              </w:rPr>
            </w:pPr>
            <w:r w:rsidRPr="00667BB7">
              <w:rPr>
                <w:rFonts w:ascii="Open Sans" w:hAnsi="Open Sans" w:cs="Open Sans"/>
                <w:bCs/>
                <w:color w:val="54595F"/>
                <w:szCs w:val="28"/>
              </w:rPr>
              <w:t>Christians believe that when you die your spirit goes to be with God in heaven.</w:t>
            </w:r>
          </w:p>
        </w:tc>
        <w:tc>
          <w:tcPr>
            <w:tcW w:w="1643" w:type="dxa"/>
            <w:shd w:val="clear" w:color="auto" w:fill="auto"/>
          </w:tcPr>
          <w:p w14:paraId="14B92ADD" w14:textId="77777777" w:rsidR="00735416" w:rsidRPr="00AB7C47" w:rsidRDefault="00735416" w:rsidP="0073541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735416" w:rsidRPr="00AB7C47" w14:paraId="3EA41F3A" w14:textId="77777777" w:rsidTr="00735416">
        <w:tc>
          <w:tcPr>
            <w:tcW w:w="562" w:type="dxa"/>
            <w:shd w:val="clear" w:color="auto" w:fill="auto"/>
            <w:vAlign w:val="center"/>
          </w:tcPr>
          <w:p w14:paraId="187AE308" w14:textId="36F1B3F8" w:rsidR="00735416" w:rsidRPr="00AB7C47" w:rsidRDefault="00735416" w:rsidP="00735416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667BB7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3D645BBC" w14:textId="7191F9FF" w:rsidR="00735416" w:rsidRPr="00AB7C47" w:rsidRDefault="00735416" w:rsidP="00735416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  <w:szCs w:val="28"/>
              </w:rPr>
              <w:t>Muslims believe that on the last day/the day of judgment the dead will either go to paradise or hell.</w:t>
            </w:r>
          </w:p>
        </w:tc>
        <w:tc>
          <w:tcPr>
            <w:tcW w:w="1643" w:type="dxa"/>
            <w:shd w:val="clear" w:color="auto" w:fill="auto"/>
            <w:vAlign w:val="center"/>
          </w:tcPr>
          <w:p w14:paraId="4E200D1E" w14:textId="77777777" w:rsidR="00735416" w:rsidRPr="00AB7C47" w:rsidRDefault="00735416" w:rsidP="0073541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735416" w:rsidRPr="00AB7C47" w14:paraId="3EA1436B" w14:textId="77777777" w:rsidTr="00735416">
        <w:tc>
          <w:tcPr>
            <w:tcW w:w="562" w:type="dxa"/>
            <w:shd w:val="clear" w:color="auto" w:fill="auto"/>
            <w:vAlign w:val="center"/>
          </w:tcPr>
          <w:p w14:paraId="394EBA0E" w14:textId="0830A1BA" w:rsidR="00735416" w:rsidRPr="00AB7C47" w:rsidRDefault="00735416" w:rsidP="00735416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667BB7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1C447797" w14:textId="4CB91A3C" w:rsidR="00735416" w:rsidRPr="00AB7C47" w:rsidRDefault="00735416" w:rsidP="00735416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  <w:szCs w:val="28"/>
              </w:rPr>
              <w:t xml:space="preserve">Hindus and Buddhists believe there is a cycle of life and death, samsara. The spirit of a person is </w:t>
            </w:r>
            <w:proofErr w:type="gramStart"/>
            <w:r>
              <w:rPr>
                <w:rFonts w:ascii="Open Sans" w:hAnsi="Open Sans" w:cs="Open Sans"/>
                <w:bCs/>
                <w:color w:val="54595F"/>
                <w:szCs w:val="28"/>
              </w:rPr>
              <w:t>reincarnated</w:t>
            </w:r>
            <w:proofErr w:type="gramEnd"/>
            <w:r>
              <w:rPr>
                <w:rFonts w:ascii="Open Sans" w:hAnsi="Open Sans" w:cs="Open Sans"/>
                <w:bCs/>
                <w:color w:val="54595F"/>
                <w:szCs w:val="28"/>
              </w:rPr>
              <w:t xml:space="preserve"> and they return to earth until moksha/nirvana (enlightenment) is attained.</w:t>
            </w:r>
          </w:p>
        </w:tc>
        <w:tc>
          <w:tcPr>
            <w:tcW w:w="1643" w:type="dxa"/>
            <w:shd w:val="clear" w:color="auto" w:fill="auto"/>
          </w:tcPr>
          <w:p w14:paraId="09ACA0CB" w14:textId="77777777" w:rsidR="00735416" w:rsidRPr="00AB7C47" w:rsidRDefault="00735416" w:rsidP="0073541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735416" w:rsidRPr="00AB7C47" w14:paraId="7137F7E5" w14:textId="77777777" w:rsidTr="00735416">
        <w:tc>
          <w:tcPr>
            <w:tcW w:w="562" w:type="dxa"/>
            <w:shd w:val="clear" w:color="auto" w:fill="auto"/>
            <w:vAlign w:val="center"/>
          </w:tcPr>
          <w:p w14:paraId="4BA43823" w14:textId="74305C71" w:rsidR="00735416" w:rsidRPr="00AB7C47" w:rsidRDefault="00735416" w:rsidP="00735416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667BB7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60A6F80" w14:textId="7E57436C" w:rsidR="00735416" w:rsidRPr="00AB7C47" w:rsidRDefault="00735416" w:rsidP="00735416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  <w:szCs w:val="28"/>
              </w:rPr>
              <w:t>there are similarities and differences between the funeral traditions in each world faith.</w:t>
            </w:r>
          </w:p>
        </w:tc>
        <w:tc>
          <w:tcPr>
            <w:tcW w:w="1643" w:type="dxa"/>
            <w:shd w:val="clear" w:color="auto" w:fill="auto"/>
          </w:tcPr>
          <w:p w14:paraId="09648B12" w14:textId="77777777" w:rsidR="00735416" w:rsidRPr="00AB7C47" w:rsidRDefault="00735416" w:rsidP="00735416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AE7BBB" w:rsidRPr="00AB7C47" w14:paraId="717BB7E1" w14:textId="77777777" w:rsidTr="00735416">
        <w:tc>
          <w:tcPr>
            <w:tcW w:w="562" w:type="dxa"/>
            <w:shd w:val="clear" w:color="auto" w:fill="auto"/>
            <w:vAlign w:val="center"/>
          </w:tcPr>
          <w:p w14:paraId="0B2DFB8A" w14:textId="06D7E23A" w:rsidR="00AE7BBB" w:rsidRPr="00FD663D" w:rsidRDefault="00AE7BBB" w:rsidP="00AE7BBB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667BB7">
              <w:rPr>
                <w:b/>
                <w:bCs/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E178D9C" w14:textId="230E7808" w:rsidR="00AE7BBB" w:rsidRDefault="00AE7BBB" w:rsidP="00AE7BBB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667BB7">
              <w:rPr>
                <w:rFonts w:ascii="Open Sans" w:hAnsi="Open Sans" w:cs="Open Sans"/>
                <w:bCs/>
                <w:color w:val="54595F"/>
                <w:szCs w:val="28"/>
              </w:rPr>
              <w:t>make links between what the Bible says about death and heaven and Christian beliefs.</w:t>
            </w:r>
          </w:p>
        </w:tc>
        <w:tc>
          <w:tcPr>
            <w:tcW w:w="1643" w:type="dxa"/>
            <w:shd w:val="clear" w:color="auto" w:fill="auto"/>
          </w:tcPr>
          <w:p w14:paraId="68A08784" w14:textId="77777777" w:rsidR="00AE7BBB" w:rsidRPr="00AB7C47" w:rsidRDefault="00AE7BBB" w:rsidP="00AE7BBB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AE7BBB" w:rsidRPr="00AB7C47" w14:paraId="413B63D2" w14:textId="77777777" w:rsidTr="00735416">
        <w:tc>
          <w:tcPr>
            <w:tcW w:w="562" w:type="dxa"/>
            <w:shd w:val="clear" w:color="auto" w:fill="auto"/>
            <w:vAlign w:val="center"/>
          </w:tcPr>
          <w:p w14:paraId="324A2647" w14:textId="7D1F7DC7" w:rsidR="00AE7BBB" w:rsidRPr="00FD663D" w:rsidRDefault="00AE7BBB" w:rsidP="00AE7BBB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667BB7">
              <w:rPr>
                <w:b/>
                <w:bCs/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61AB4F3A" w14:textId="3C29484F" w:rsidR="00AE7BBB" w:rsidRDefault="00AE7BBB" w:rsidP="00AE7BBB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667BB7">
              <w:rPr>
                <w:rFonts w:ascii="Open Sans" w:hAnsi="Open Sans" w:cs="Open Sans"/>
                <w:bCs/>
                <w:color w:val="54595F"/>
                <w:szCs w:val="28"/>
              </w:rPr>
              <w:t xml:space="preserve">identify Christian beliefs about God and heaven found in prayers and worship songs. </w:t>
            </w:r>
          </w:p>
        </w:tc>
        <w:tc>
          <w:tcPr>
            <w:tcW w:w="1643" w:type="dxa"/>
            <w:shd w:val="clear" w:color="auto" w:fill="auto"/>
          </w:tcPr>
          <w:p w14:paraId="040B5152" w14:textId="77777777" w:rsidR="00AE7BBB" w:rsidRPr="00AB7C47" w:rsidRDefault="00AE7BBB" w:rsidP="00AE7BBB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AE7BBB" w:rsidRPr="00AB7C47" w14:paraId="5A0F12A1" w14:textId="77777777" w:rsidTr="00735416">
        <w:tc>
          <w:tcPr>
            <w:tcW w:w="562" w:type="dxa"/>
            <w:shd w:val="clear" w:color="auto" w:fill="auto"/>
            <w:vAlign w:val="center"/>
          </w:tcPr>
          <w:p w14:paraId="1E714F80" w14:textId="16C7D2D9" w:rsidR="00AE7BBB" w:rsidRPr="00FD663D" w:rsidRDefault="00AE7BBB" w:rsidP="00AE7BBB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667BB7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C039DAA" w14:textId="0AF081A3" w:rsidR="00AE7BBB" w:rsidRDefault="00AE7BBB" w:rsidP="00AE7BBB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667BB7">
              <w:rPr>
                <w:rFonts w:ascii="Open Sans" w:hAnsi="Open Sans" w:cs="Open Sans"/>
                <w:bCs/>
                <w:color w:val="54595F"/>
                <w:szCs w:val="28"/>
              </w:rPr>
              <w:t>give their own opinion about what happens when you die.</w:t>
            </w:r>
          </w:p>
        </w:tc>
        <w:tc>
          <w:tcPr>
            <w:tcW w:w="1643" w:type="dxa"/>
            <w:shd w:val="clear" w:color="auto" w:fill="auto"/>
          </w:tcPr>
          <w:p w14:paraId="31C47D7E" w14:textId="77777777" w:rsidR="00AE7BBB" w:rsidRPr="00AB7C47" w:rsidRDefault="00AE7BBB" w:rsidP="00AE7BBB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AE7BBB" w:rsidRPr="00AB7C47" w14:paraId="21C27551" w14:textId="77777777" w:rsidTr="00735416">
        <w:tc>
          <w:tcPr>
            <w:tcW w:w="562" w:type="dxa"/>
            <w:shd w:val="clear" w:color="auto" w:fill="auto"/>
            <w:vAlign w:val="center"/>
          </w:tcPr>
          <w:p w14:paraId="0F4A8BC0" w14:textId="47AA0389" w:rsidR="00AE7BBB" w:rsidRPr="00AB7C47" w:rsidRDefault="00AE7BBB" w:rsidP="00AE7BBB">
            <w:pPr>
              <w:contextualSpacing/>
              <w:jc w:val="center"/>
              <w:rPr>
                <w:rFonts w:ascii="Wingdings" w:hAnsi="Wingdings"/>
                <w:color w:val="54595F"/>
                <w:sz w:val="28"/>
              </w:rPr>
            </w:pPr>
            <w:r w:rsidRPr="00667BB7">
              <w:rPr>
                <w:b/>
                <w:bCs/>
                <w:color w:val="54595F"/>
                <w:sz w:val="28"/>
                <w:szCs w:val="28"/>
              </w:rPr>
              <w:lastRenderedPageBreak/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39DFEF63" w14:textId="605676E2" w:rsidR="00AE7BBB" w:rsidRPr="00AB7C47" w:rsidRDefault="00AE7BBB" w:rsidP="00AE7BBB">
            <w:pPr>
              <w:contextualSpacing/>
              <w:rPr>
                <w:bCs/>
                <w:color w:val="54595F"/>
                <w:szCs w:val="28"/>
              </w:rPr>
            </w:pPr>
            <w:r w:rsidRPr="00667BB7">
              <w:rPr>
                <w:rFonts w:ascii="Open Sans" w:hAnsi="Open Sans" w:cs="Open Sans"/>
                <w:bCs/>
                <w:color w:val="54595F"/>
                <w:szCs w:val="28"/>
              </w:rPr>
              <w:t>talk about what they think heaven is and what heaven will be like.</w:t>
            </w:r>
          </w:p>
        </w:tc>
        <w:tc>
          <w:tcPr>
            <w:tcW w:w="1643" w:type="dxa"/>
            <w:shd w:val="clear" w:color="auto" w:fill="auto"/>
          </w:tcPr>
          <w:p w14:paraId="5EEF6A00" w14:textId="77777777" w:rsidR="00AE7BBB" w:rsidRPr="00AB7C47" w:rsidRDefault="00AE7BBB" w:rsidP="00AE7BBB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AE7BBB" w:rsidRPr="00AB7C47" w14:paraId="02445068" w14:textId="77777777" w:rsidTr="00735416">
        <w:tc>
          <w:tcPr>
            <w:tcW w:w="562" w:type="dxa"/>
            <w:shd w:val="clear" w:color="auto" w:fill="auto"/>
            <w:vAlign w:val="center"/>
          </w:tcPr>
          <w:p w14:paraId="60122A74" w14:textId="701BAD51" w:rsidR="00AE7BBB" w:rsidRPr="00AB7C47" w:rsidRDefault="00AE7BBB" w:rsidP="00AE7BBB">
            <w:pPr>
              <w:contextualSpacing/>
              <w:jc w:val="center"/>
              <w:rPr>
                <w:rFonts w:ascii="Wingdings" w:hAnsi="Wingdings"/>
                <w:color w:val="54595F"/>
                <w:sz w:val="28"/>
              </w:rPr>
            </w:pPr>
            <w:r w:rsidRPr="00667BB7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33F38327" w14:textId="70D4E7DF" w:rsidR="00AE7BBB" w:rsidRPr="00AB7C47" w:rsidRDefault="00AE7BBB" w:rsidP="00AE7BBB">
            <w:pPr>
              <w:contextualSpacing/>
              <w:rPr>
                <w:bCs/>
                <w:color w:val="54595F"/>
                <w:szCs w:val="28"/>
              </w:rPr>
            </w:pPr>
            <w:r w:rsidRPr="00667BB7">
              <w:rPr>
                <w:rFonts w:ascii="Open Sans" w:hAnsi="Open Sans" w:cs="Open Sans"/>
                <w:bCs/>
                <w:color w:val="54595F"/>
                <w:szCs w:val="28"/>
              </w:rPr>
              <w:t xml:space="preserve">show understanding of the similarities and differences between </w:t>
            </w:r>
            <w:r>
              <w:rPr>
                <w:rFonts w:ascii="Open Sans" w:hAnsi="Open Sans" w:cs="Open Sans"/>
                <w:bCs/>
                <w:color w:val="54595F"/>
                <w:szCs w:val="28"/>
              </w:rPr>
              <w:t xml:space="preserve">world faiths </w:t>
            </w:r>
            <w:proofErr w:type="gramStart"/>
            <w:r w:rsidRPr="00667BB7">
              <w:rPr>
                <w:rFonts w:ascii="Open Sans" w:hAnsi="Open Sans" w:cs="Open Sans"/>
                <w:bCs/>
                <w:color w:val="54595F"/>
                <w:szCs w:val="28"/>
              </w:rPr>
              <w:t>on the subject of death</w:t>
            </w:r>
            <w:proofErr w:type="gramEnd"/>
            <w:r w:rsidRPr="00667BB7">
              <w:rPr>
                <w:rFonts w:ascii="Open Sans" w:hAnsi="Open Sans" w:cs="Open Sans"/>
                <w:bCs/>
                <w:color w:val="54595F"/>
                <w:szCs w:val="28"/>
              </w:rPr>
              <w:t xml:space="preserve"> and heaven.</w:t>
            </w:r>
          </w:p>
        </w:tc>
        <w:tc>
          <w:tcPr>
            <w:tcW w:w="1643" w:type="dxa"/>
            <w:shd w:val="clear" w:color="auto" w:fill="auto"/>
          </w:tcPr>
          <w:p w14:paraId="1FFB2EEF" w14:textId="77777777" w:rsidR="00AE7BBB" w:rsidRPr="00AB7C47" w:rsidRDefault="00AE7BBB" w:rsidP="00AE7BBB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AE7BBB" w:rsidRPr="00AB7C47" w14:paraId="30EBDBBD" w14:textId="77777777" w:rsidTr="00735416">
        <w:tc>
          <w:tcPr>
            <w:tcW w:w="562" w:type="dxa"/>
            <w:shd w:val="clear" w:color="auto" w:fill="auto"/>
            <w:vAlign w:val="center"/>
          </w:tcPr>
          <w:p w14:paraId="26F704D2" w14:textId="32D04222" w:rsidR="00AE7BBB" w:rsidRPr="00AB7C47" w:rsidRDefault="00AE7BBB" w:rsidP="00AE7BBB">
            <w:pPr>
              <w:contextualSpacing/>
              <w:jc w:val="center"/>
              <w:rPr>
                <w:rFonts w:ascii="Wingdings" w:hAnsi="Wingdings"/>
                <w:color w:val="54595F"/>
                <w:sz w:val="28"/>
              </w:rPr>
            </w:pPr>
            <w:r w:rsidRPr="00667BB7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6D80B471" w14:textId="7A85F062" w:rsidR="00AE7BBB" w:rsidRPr="00AB7C47" w:rsidRDefault="00AE7BBB" w:rsidP="00AE7BBB">
            <w:pPr>
              <w:contextualSpacing/>
              <w:rPr>
                <w:bCs/>
                <w:color w:val="54595F"/>
                <w:szCs w:val="28"/>
              </w:rPr>
            </w:pPr>
            <w:r w:rsidRPr="00667BB7">
              <w:rPr>
                <w:rFonts w:ascii="Open Sans" w:hAnsi="Open Sans" w:cs="Open Sans"/>
                <w:bCs/>
                <w:color w:val="54595F"/>
                <w:szCs w:val="28"/>
              </w:rPr>
              <w:t xml:space="preserve">use appropriate religious vocabulary to show understanding about Christian beliefs about </w:t>
            </w:r>
            <w:r>
              <w:rPr>
                <w:rFonts w:ascii="Open Sans" w:hAnsi="Open Sans" w:cs="Open Sans"/>
                <w:bCs/>
                <w:color w:val="54595F"/>
                <w:szCs w:val="28"/>
              </w:rPr>
              <w:t xml:space="preserve">eternal life and </w:t>
            </w:r>
            <w:r w:rsidRPr="00667BB7">
              <w:rPr>
                <w:rFonts w:ascii="Open Sans" w:hAnsi="Open Sans" w:cs="Open Sans"/>
                <w:bCs/>
                <w:color w:val="54595F"/>
                <w:szCs w:val="28"/>
              </w:rPr>
              <w:t xml:space="preserve">heaven. </w:t>
            </w:r>
          </w:p>
        </w:tc>
        <w:tc>
          <w:tcPr>
            <w:tcW w:w="1643" w:type="dxa"/>
            <w:shd w:val="clear" w:color="auto" w:fill="auto"/>
          </w:tcPr>
          <w:p w14:paraId="7D97502D" w14:textId="77777777" w:rsidR="00AE7BBB" w:rsidRPr="00AB7C47" w:rsidRDefault="00AE7BBB" w:rsidP="00AE7BBB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AE7BBB" w:rsidRPr="00AB7C47" w14:paraId="52F30BF5" w14:textId="77777777" w:rsidTr="00735416">
        <w:tc>
          <w:tcPr>
            <w:tcW w:w="562" w:type="dxa"/>
            <w:shd w:val="clear" w:color="auto" w:fill="auto"/>
            <w:vAlign w:val="center"/>
          </w:tcPr>
          <w:p w14:paraId="6359B235" w14:textId="7F63DE3A" w:rsidR="00AE7BBB" w:rsidRPr="00AB7C47" w:rsidRDefault="00AE7BBB" w:rsidP="00AE7BBB">
            <w:pPr>
              <w:contextualSpacing/>
              <w:jc w:val="center"/>
              <w:rPr>
                <w:rFonts w:ascii="Wingdings" w:hAnsi="Wingdings"/>
                <w:color w:val="54595F"/>
                <w:sz w:val="28"/>
              </w:rPr>
            </w:pPr>
            <w:r w:rsidRPr="00667BB7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03167F36" w14:textId="35515660" w:rsidR="00AE7BBB" w:rsidRPr="00AB7C47" w:rsidRDefault="00AE7BBB" w:rsidP="00AE7BBB">
            <w:pPr>
              <w:contextualSpacing/>
              <w:rPr>
                <w:bCs/>
                <w:color w:val="54595F"/>
                <w:szCs w:val="28"/>
              </w:rPr>
            </w:pPr>
            <w:r w:rsidRPr="00667BB7">
              <w:rPr>
                <w:rFonts w:ascii="Open Sans" w:hAnsi="Open Sans" w:cs="Open Sans"/>
                <w:bCs/>
                <w:color w:val="54595F"/>
                <w:szCs w:val="28"/>
              </w:rPr>
              <w:t xml:space="preserve">use appropriate religious vocabulary to show understanding about </w:t>
            </w:r>
            <w:r>
              <w:rPr>
                <w:rFonts w:ascii="Open Sans" w:hAnsi="Open Sans" w:cs="Open Sans"/>
                <w:bCs/>
                <w:color w:val="54595F"/>
                <w:szCs w:val="28"/>
              </w:rPr>
              <w:t>Muslim</w:t>
            </w:r>
            <w:r w:rsidRPr="00667BB7">
              <w:rPr>
                <w:rFonts w:ascii="Open Sans" w:hAnsi="Open Sans" w:cs="Open Sans"/>
                <w:bCs/>
                <w:color w:val="54595F"/>
                <w:szCs w:val="28"/>
              </w:rPr>
              <w:t xml:space="preserve"> beliefs about </w:t>
            </w:r>
            <w:r>
              <w:rPr>
                <w:rFonts w:ascii="Open Sans" w:hAnsi="Open Sans" w:cs="Open Sans"/>
                <w:bCs/>
                <w:color w:val="54595F"/>
                <w:szCs w:val="28"/>
              </w:rPr>
              <w:t>eternal life and heaven</w:t>
            </w:r>
            <w:r w:rsidRPr="00667BB7">
              <w:rPr>
                <w:rFonts w:ascii="Open Sans" w:hAnsi="Open Sans" w:cs="Open Sans"/>
                <w:bCs/>
                <w:color w:val="54595F"/>
                <w:szCs w:val="28"/>
              </w:rPr>
              <w:t>.</w:t>
            </w:r>
          </w:p>
        </w:tc>
        <w:tc>
          <w:tcPr>
            <w:tcW w:w="1643" w:type="dxa"/>
            <w:shd w:val="clear" w:color="auto" w:fill="auto"/>
          </w:tcPr>
          <w:p w14:paraId="111AF9EF" w14:textId="77777777" w:rsidR="00AE7BBB" w:rsidRPr="00AB7C47" w:rsidRDefault="00AE7BBB" w:rsidP="00AE7BBB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AE7BBB" w:rsidRPr="00AB7C47" w14:paraId="0A157AB2" w14:textId="77777777" w:rsidTr="00735416">
        <w:tc>
          <w:tcPr>
            <w:tcW w:w="562" w:type="dxa"/>
            <w:shd w:val="clear" w:color="auto" w:fill="auto"/>
            <w:vAlign w:val="center"/>
          </w:tcPr>
          <w:p w14:paraId="511EA772" w14:textId="0C6B6BBB" w:rsidR="00AE7BBB" w:rsidRPr="00AB7C47" w:rsidRDefault="00AE7BBB" w:rsidP="00AE7BBB">
            <w:pPr>
              <w:contextualSpacing/>
              <w:jc w:val="center"/>
              <w:rPr>
                <w:rFonts w:ascii="Wingdings" w:hAnsi="Wingdings"/>
                <w:color w:val="54595F"/>
                <w:sz w:val="28"/>
              </w:rPr>
            </w:pPr>
            <w:r w:rsidRPr="00667BB7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200A9A68" w14:textId="1010AA05" w:rsidR="00AE7BBB" w:rsidRPr="00AB7C47" w:rsidRDefault="00AE7BBB" w:rsidP="00AE7BBB">
            <w:pPr>
              <w:contextualSpacing/>
              <w:rPr>
                <w:bCs/>
                <w:color w:val="54595F"/>
                <w:szCs w:val="28"/>
              </w:rPr>
            </w:pPr>
            <w:r w:rsidRPr="00667BB7">
              <w:rPr>
                <w:rFonts w:ascii="Open Sans" w:hAnsi="Open Sans" w:cs="Open Sans"/>
                <w:bCs/>
                <w:color w:val="54595F"/>
                <w:szCs w:val="28"/>
              </w:rPr>
              <w:t xml:space="preserve">talk about what the Bible </w:t>
            </w:r>
            <w:proofErr w:type="gramStart"/>
            <w:r w:rsidRPr="00667BB7">
              <w:rPr>
                <w:rFonts w:ascii="Open Sans" w:hAnsi="Open Sans" w:cs="Open Sans"/>
                <w:bCs/>
                <w:color w:val="54595F"/>
                <w:szCs w:val="28"/>
              </w:rPr>
              <w:t>says</w:t>
            </w:r>
            <w:proofErr w:type="gramEnd"/>
            <w:r w:rsidRPr="00667BB7">
              <w:rPr>
                <w:rFonts w:ascii="Open Sans" w:hAnsi="Open Sans" w:cs="Open Sans"/>
                <w:bCs/>
                <w:color w:val="54595F"/>
                <w:szCs w:val="28"/>
              </w:rPr>
              <w:t xml:space="preserve"> and Christians believe heaven will be like.</w:t>
            </w:r>
          </w:p>
        </w:tc>
        <w:tc>
          <w:tcPr>
            <w:tcW w:w="1643" w:type="dxa"/>
            <w:shd w:val="clear" w:color="auto" w:fill="auto"/>
          </w:tcPr>
          <w:p w14:paraId="51D24107" w14:textId="77777777" w:rsidR="00AE7BBB" w:rsidRPr="00AB7C47" w:rsidRDefault="00AE7BBB" w:rsidP="00AE7BBB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AE7BBB" w:rsidRPr="00AB7C47" w14:paraId="502248C6" w14:textId="77777777" w:rsidTr="00735416">
        <w:tc>
          <w:tcPr>
            <w:tcW w:w="562" w:type="dxa"/>
            <w:shd w:val="clear" w:color="auto" w:fill="auto"/>
            <w:vAlign w:val="center"/>
          </w:tcPr>
          <w:p w14:paraId="7510A746" w14:textId="6A57476C" w:rsidR="00AE7BBB" w:rsidRPr="00AB7C47" w:rsidRDefault="00AE7BBB" w:rsidP="00AE7BBB">
            <w:pPr>
              <w:contextualSpacing/>
              <w:jc w:val="center"/>
              <w:rPr>
                <w:rFonts w:ascii="Wingdings" w:hAnsi="Wingdings"/>
                <w:color w:val="54595F"/>
                <w:sz w:val="28"/>
              </w:rPr>
            </w:pPr>
            <w:r w:rsidRPr="00667BB7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1AEE1381" w14:textId="315BF09F" w:rsidR="00AE7BBB" w:rsidRPr="00AB7C47" w:rsidRDefault="00AE7BBB" w:rsidP="00AE7BBB">
            <w:pPr>
              <w:contextualSpacing/>
              <w:rPr>
                <w:bCs/>
                <w:color w:val="54595F"/>
                <w:szCs w:val="28"/>
              </w:rPr>
            </w:pPr>
            <w:r w:rsidRPr="001408D4">
              <w:rPr>
                <w:rFonts w:ascii="Open Sans" w:hAnsi="Open Sans" w:cs="Open Sans"/>
                <w:bCs/>
                <w:color w:val="54595F"/>
                <w:szCs w:val="28"/>
              </w:rPr>
              <w:t xml:space="preserve">talk with understanding using appropriate religious vocabulary, about the beliefs of people of faith </w:t>
            </w:r>
            <w:proofErr w:type="gramStart"/>
            <w:r w:rsidRPr="001408D4">
              <w:rPr>
                <w:rFonts w:ascii="Open Sans" w:hAnsi="Open Sans" w:cs="Open Sans"/>
                <w:bCs/>
                <w:color w:val="54595F"/>
                <w:szCs w:val="28"/>
              </w:rPr>
              <w:t>on the subject of death</w:t>
            </w:r>
            <w:proofErr w:type="gramEnd"/>
            <w:r w:rsidRPr="001408D4">
              <w:rPr>
                <w:rFonts w:ascii="Open Sans" w:hAnsi="Open Sans" w:cs="Open Sans"/>
                <w:bCs/>
                <w:color w:val="54595F"/>
                <w:szCs w:val="28"/>
              </w:rPr>
              <w:t xml:space="preserve"> and heaven.</w:t>
            </w:r>
          </w:p>
        </w:tc>
        <w:tc>
          <w:tcPr>
            <w:tcW w:w="1643" w:type="dxa"/>
            <w:shd w:val="clear" w:color="auto" w:fill="auto"/>
          </w:tcPr>
          <w:p w14:paraId="3A6F0512" w14:textId="77777777" w:rsidR="00AE7BBB" w:rsidRPr="00AB7C47" w:rsidRDefault="00AE7BBB" w:rsidP="00AE7BBB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AE7BBB" w:rsidRPr="00AB7C47" w14:paraId="35CD376B" w14:textId="77777777" w:rsidTr="00735416">
        <w:tc>
          <w:tcPr>
            <w:tcW w:w="562" w:type="dxa"/>
            <w:shd w:val="clear" w:color="auto" w:fill="auto"/>
            <w:vAlign w:val="center"/>
          </w:tcPr>
          <w:p w14:paraId="4E4EA779" w14:textId="2F2ADD4D" w:rsidR="00AE7BBB" w:rsidRPr="00AB7C47" w:rsidRDefault="00AE7BBB" w:rsidP="00AE7BBB">
            <w:pPr>
              <w:contextualSpacing/>
              <w:jc w:val="center"/>
              <w:rPr>
                <w:rFonts w:ascii="Wingdings" w:hAnsi="Wingdings"/>
                <w:color w:val="54595F"/>
                <w:sz w:val="28"/>
              </w:rPr>
            </w:pPr>
            <w:r w:rsidRPr="00667BB7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3A7BBB1A" w14:textId="1A78AF23" w:rsidR="00AE7BBB" w:rsidRPr="00AB7C47" w:rsidRDefault="00AE7BBB" w:rsidP="00AE7BBB">
            <w:pPr>
              <w:contextualSpacing/>
              <w:rPr>
                <w:bCs/>
                <w:color w:val="54595F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  <w:szCs w:val="28"/>
              </w:rPr>
              <w:t>talk about Hindu and Buddhist belief in reincarnation.</w:t>
            </w:r>
          </w:p>
        </w:tc>
        <w:tc>
          <w:tcPr>
            <w:tcW w:w="1643" w:type="dxa"/>
            <w:shd w:val="clear" w:color="auto" w:fill="auto"/>
          </w:tcPr>
          <w:p w14:paraId="37C5AEBC" w14:textId="77777777" w:rsidR="00AE7BBB" w:rsidRPr="00AB7C47" w:rsidRDefault="00AE7BBB" w:rsidP="00AE7BBB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AE7BBB" w:rsidRPr="00AB7C47" w14:paraId="3C6788B6" w14:textId="77777777" w:rsidTr="00735416">
        <w:tc>
          <w:tcPr>
            <w:tcW w:w="562" w:type="dxa"/>
            <w:shd w:val="clear" w:color="auto" w:fill="auto"/>
            <w:vAlign w:val="center"/>
          </w:tcPr>
          <w:p w14:paraId="11CD677F" w14:textId="22E3953A" w:rsidR="00AE7BBB" w:rsidRPr="00AB7C47" w:rsidRDefault="00AE7BBB" w:rsidP="00AE7BBB">
            <w:pPr>
              <w:contextualSpacing/>
              <w:jc w:val="center"/>
              <w:rPr>
                <w:rFonts w:ascii="Wingdings" w:hAnsi="Wingdings"/>
                <w:color w:val="54595F"/>
                <w:sz w:val="28"/>
              </w:rPr>
            </w:pPr>
            <w:r w:rsidRPr="00667BB7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10083215" w14:textId="0FE09ECD" w:rsidR="00AE7BBB" w:rsidRPr="00AB7C47" w:rsidRDefault="00AE7BBB" w:rsidP="00AE7BBB">
            <w:pPr>
              <w:contextualSpacing/>
              <w:rPr>
                <w:bCs/>
                <w:color w:val="54595F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  <w:szCs w:val="28"/>
              </w:rPr>
              <w:t>describe funeral practices in the religious traditions they have explored.</w:t>
            </w:r>
          </w:p>
        </w:tc>
        <w:tc>
          <w:tcPr>
            <w:tcW w:w="1643" w:type="dxa"/>
            <w:shd w:val="clear" w:color="auto" w:fill="auto"/>
          </w:tcPr>
          <w:p w14:paraId="257609ED" w14:textId="77777777" w:rsidR="00AE7BBB" w:rsidRPr="00AB7C47" w:rsidRDefault="00AE7BBB" w:rsidP="00AE7BBB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AE7BBB" w:rsidRPr="00AB7C47" w14:paraId="3EF2D3B0" w14:textId="77777777" w:rsidTr="00735416">
        <w:trPr>
          <w:trHeight w:val="738"/>
        </w:trPr>
        <w:tc>
          <w:tcPr>
            <w:tcW w:w="3093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3C1B6CCF" w14:textId="77777777" w:rsidR="00AE7BBB" w:rsidRPr="00AB7C47" w:rsidRDefault="00AE7BBB" w:rsidP="00AE7BBB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Class:</w:t>
            </w:r>
          </w:p>
        </w:tc>
        <w:tc>
          <w:tcPr>
            <w:tcW w:w="4280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032A0683" w14:textId="77777777" w:rsidR="00AE7BBB" w:rsidRPr="00AB7C47" w:rsidRDefault="00AE7BBB" w:rsidP="00AE7BBB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Teacher:</w:t>
            </w:r>
          </w:p>
        </w:tc>
        <w:tc>
          <w:tcPr>
            <w:tcW w:w="1643" w:type="dxa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7E4883BD" w14:textId="77777777" w:rsidR="00AE7BBB" w:rsidRPr="00AB7C47" w:rsidRDefault="00AE7BBB" w:rsidP="00AE7BBB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Date:</w:t>
            </w:r>
          </w:p>
        </w:tc>
      </w:tr>
    </w:tbl>
    <w:p w14:paraId="04AFD23F" w14:textId="77777777" w:rsidR="007B383F" w:rsidRPr="00AB7C47" w:rsidRDefault="007B383F" w:rsidP="00F27164">
      <w:pPr>
        <w:rPr>
          <w:rFonts w:ascii="Open Sans" w:hAnsi="Open Sans" w:cs="Open Sans"/>
          <w:color w:val="54595F"/>
        </w:rPr>
      </w:pPr>
    </w:p>
    <w:sectPr w:rsidR="007B383F" w:rsidRPr="00AB7C47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B93ED" w14:textId="77777777" w:rsidR="00A561D9" w:rsidRDefault="00A561D9" w:rsidP="007B383F">
      <w:pPr>
        <w:spacing w:after="0" w:line="240" w:lineRule="auto"/>
      </w:pPr>
      <w:r>
        <w:separator/>
      </w:r>
    </w:p>
  </w:endnote>
  <w:endnote w:type="continuationSeparator" w:id="0">
    <w:p w14:paraId="5A383D1E" w14:textId="77777777" w:rsidR="00A561D9" w:rsidRDefault="00A561D9" w:rsidP="007B3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66A6D" w14:textId="0FBFFCF8" w:rsidR="00F845AB" w:rsidRPr="00BE65F7" w:rsidRDefault="00F845AB">
    <w:pPr>
      <w:pStyle w:val="Footer"/>
      <w:rPr>
        <w:color w:val="54595F"/>
      </w:rPr>
    </w:pPr>
    <w:r w:rsidRPr="00BE65F7">
      <w:rPr>
        <w:color w:val="54595F"/>
      </w:rPr>
      <w:t>© Blackburn Diocesan Board of Education 202</w:t>
    </w:r>
    <w:r w:rsidR="00791118">
      <w:rPr>
        <w:color w:val="54595F"/>
      </w:rPr>
      <w:t>3</w:t>
    </w:r>
    <w:r w:rsidRPr="00BE65F7">
      <w:rPr>
        <w:color w:val="54595F"/>
      </w:rPr>
      <w:t xml:space="preserve"> </w:t>
    </w:r>
    <w:r w:rsidRPr="00BE65F7">
      <w:rPr>
        <w:color w:val="54595F"/>
      </w:rPr>
      <w:tab/>
    </w:r>
    <w:r w:rsidRPr="00BE65F7">
      <w:rPr>
        <w:color w:val="54595F"/>
      </w:rPr>
      <w:tab/>
    </w:r>
    <w:r w:rsidR="0066329A">
      <w:rPr>
        <w:color w:val="54595F"/>
      </w:rPr>
      <w:t xml:space="preserve">RE Assessment and </w:t>
    </w:r>
    <w:r w:rsidR="001256F0">
      <w:rPr>
        <w:color w:val="54595F"/>
      </w:rPr>
      <w:t>R</w:t>
    </w:r>
    <w:r w:rsidR="0066329A">
      <w:rPr>
        <w:color w:val="54595F"/>
      </w:rPr>
      <w:t xml:space="preserve">ecording Sheet </w:t>
    </w:r>
    <w:r w:rsidR="009E202B">
      <w:rPr>
        <w:color w:val="54595F"/>
      </w:rPr>
      <w:t xml:space="preserve">– Unit </w:t>
    </w:r>
    <w:r w:rsidR="00DB5C24">
      <w:rPr>
        <w:color w:val="54595F"/>
      </w:rPr>
      <w:t>5.6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5C7F7" w14:textId="77777777" w:rsidR="00A561D9" w:rsidRDefault="00A561D9" w:rsidP="007B383F">
      <w:pPr>
        <w:spacing w:after="0" w:line="240" w:lineRule="auto"/>
      </w:pPr>
      <w:r>
        <w:separator/>
      </w:r>
    </w:p>
  </w:footnote>
  <w:footnote w:type="continuationSeparator" w:id="0">
    <w:p w14:paraId="4E004F59" w14:textId="77777777" w:rsidR="00A561D9" w:rsidRDefault="00A561D9" w:rsidP="007B3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220FC" w14:textId="77777777" w:rsidR="0066329A" w:rsidRDefault="00A4135D">
    <w:pPr>
      <w:pStyle w:val="Header"/>
    </w:pPr>
    <w:r>
      <w:rPr>
        <w:rFonts w:ascii="Open Sans" w:hAnsi="Open Sans" w:cs="Open Sans"/>
        <w:bCs/>
        <w:noProof/>
        <w:color w:val="54595F"/>
      </w:rPr>
      <w:drawing>
        <wp:inline distT="0" distB="0" distL="0" distR="0" wp14:anchorId="648BB7B0" wp14:editId="5F12BE24">
          <wp:extent cx="1664989" cy="518164"/>
          <wp:effectExtent l="0" t="0" r="0" b="0"/>
          <wp:docPr id="5" name="Picture 5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9301" cy="5226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5C8312D" w14:textId="77777777" w:rsidR="007B383F" w:rsidRDefault="007B383F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6D1557CC" wp14:editId="66D61C73">
              <wp:simplePos x="0" y="0"/>
              <wp:positionH relativeFrom="margin">
                <wp:align>right</wp:align>
              </wp:positionH>
              <wp:positionV relativeFrom="page">
                <wp:posOffset>481965</wp:posOffset>
              </wp:positionV>
              <wp:extent cx="3870960" cy="269875"/>
              <wp:effectExtent l="0" t="0" r="0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70960" cy="269875"/>
                      </a:xfrm>
                      <a:prstGeom prst="rect">
                        <a:avLst/>
                      </a:prstGeom>
                      <a:solidFill>
                        <a:srgbClr val="E0BF5E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F0E64FC" w14:textId="40D8BAA6" w:rsidR="007B383F" w:rsidRPr="00FD663D" w:rsidRDefault="0066329A">
                          <w:pPr>
                            <w:pStyle w:val="Header"/>
                            <w:jc w:val="center"/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</w:pP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Questful RE </w:t>
                          </w: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br/>
                            <w:t xml:space="preserve">Assessment and recording Sheet </w:t>
                          </w:r>
                          <w:r w:rsidR="001E6387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Unit </w:t>
                          </w:r>
                          <w:r w:rsidR="00DB5C24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5.6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6D1557CC" id="Rectangle 197" o:spid="_x0000_s1026" style="position:absolute;margin-left:253.6pt;margin-top:37.95pt;width:304.8pt;height:21.25pt;z-index:-251657216;visibility:visible;mso-wrap-style:square;mso-width-percent:0;mso-height-percent:27;mso-wrap-distance-left:9.35pt;mso-wrap-distance-top:0;mso-wrap-distance-right:9.35pt;mso-wrap-distance-bottom:0;mso-position-horizontal:righ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" o:allowoverlap="f" fillcolor="#e0bf5e" stroked="f" strokeweight="1pt">
              <v:textbox style="mso-fit-shape-to-text:t">
                <w:txbxContent>
                  <w:p w14:paraId="3F0E64FC" w14:textId="40D8BAA6" w:rsidR="007B383F" w:rsidRPr="00FD663D" w:rsidRDefault="0066329A">
                    <w:pPr>
                      <w:pStyle w:val="Header"/>
                      <w:jc w:val="center"/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</w:pP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Questful RE </w:t>
                    </w: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br/>
                      <w:t xml:space="preserve">Assessment and recording Sheet </w:t>
                    </w:r>
                    <w:r w:rsidR="001E6387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Unit </w:t>
                    </w:r>
                    <w:r w:rsidR="00DB5C24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5.6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118"/>
    <w:rsid w:val="00066E89"/>
    <w:rsid w:val="001256F0"/>
    <w:rsid w:val="00135313"/>
    <w:rsid w:val="001872FC"/>
    <w:rsid w:val="001E6387"/>
    <w:rsid w:val="00232DCF"/>
    <w:rsid w:val="002F3C03"/>
    <w:rsid w:val="00322E07"/>
    <w:rsid w:val="00332CC3"/>
    <w:rsid w:val="00336BFD"/>
    <w:rsid w:val="0036422C"/>
    <w:rsid w:val="003E6E58"/>
    <w:rsid w:val="00425566"/>
    <w:rsid w:val="00456715"/>
    <w:rsid w:val="004D4A29"/>
    <w:rsid w:val="00511800"/>
    <w:rsid w:val="005926D2"/>
    <w:rsid w:val="00643A53"/>
    <w:rsid w:val="0066329A"/>
    <w:rsid w:val="00675F26"/>
    <w:rsid w:val="0068718D"/>
    <w:rsid w:val="00735416"/>
    <w:rsid w:val="00735AED"/>
    <w:rsid w:val="00791118"/>
    <w:rsid w:val="007B383F"/>
    <w:rsid w:val="008A2F2E"/>
    <w:rsid w:val="008C10B9"/>
    <w:rsid w:val="009E202B"/>
    <w:rsid w:val="009E7F11"/>
    <w:rsid w:val="00A4135D"/>
    <w:rsid w:val="00A41E93"/>
    <w:rsid w:val="00A561D9"/>
    <w:rsid w:val="00A94D36"/>
    <w:rsid w:val="00AB7C47"/>
    <w:rsid w:val="00AE712E"/>
    <w:rsid w:val="00AE7BBB"/>
    <w:rsid w:val="00BE65F7"/>
    <w:rsid w:val="00CC3970"/>
    <w:rsid w:val="00DA2C08"/>
    <w:rsid w:val="00DB5C24"/>
    <w:rsid w:val="00DD0AA1"/>
    <w:rsid w:val="00E857AE"/>
    <w:rsid w:val="00EC66ED"/>
    <w:rsid w:val="00F27164"/>
    <w:rsid w:val="00F66396"/>
    <w:rsid w:val="00F845AB"/>
    <w:rsid w:val="00FD42A2"/>
    <w:rsid w:val="00FD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AB88DB"/>
  <w15:chartTrackingRefBased/>
  <w15:docId w15:val="{11504AB3-74BD-4120-86DA-BE9E4BFA2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8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3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83F"/>
  </w:style>
  <w:style w:type="paragraph" w:styleId="Footer">
    <w:name w:val="footer"/>
    <w:basedOn w:val="Normal"/>
    <w:link w:val="FooterChar"/>
    <w:uiPriority w:val="99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cola.kennedy\OneDrive%20-%20The%20Diocese%20of%20Blackburn\RE%20Curriculum\Questful%20RE%20Online\Assessment%20Documents\Assessment%20grids%20with%20Outcomes\Assessment%20with%20Outcomes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1FEBD6-B995-4712-94CE-99CB90EB1A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10B406-DD77-4397-9387-3981A622416B}"/>
</file>

<file path=customXml/itemProps3.xml><?xml version="1.0" encoding="utf-8"?>
<ds:datastoreItem xmlns:ds="http://schemas.openxmlformats.org/officeDocument/2006/customXml" ds:itemID="{07DFA00F-F30B-4A67-8B10-2D89647EC363}">
  <ds:schemaRefs>
    <ds:schemaRef ds:uri="http://schemas.microsoft.com/office/2006/metadata/properties"/>
    <ds:schemaRef ds:uri="http://schemas.microsoft.com/office/infopath/2007/PartnerControls"/>
    <ds:schemaRef ds:uri="e1be6853-c7a1-49b3-8bb8-fd233b95ecfe"/>
    <ds:schemaRef ds:uri="c025ca3b-34e7-4fd8-9960-6953cbbb1e6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Assessment with Outcomes </Template>
  <TotalTime>3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Kennedy</dc:creator>
  <cp:keywords/>
  <dc:description/>
  <cp:lastModifiedBy>Nicola Kennedy</cp:lastModifiedBy>
  <cp:revision>6</cp:revision>
  <dcterms:created xsi:type="dcterms:W3CDTF">2023-11-08T10:40:00Z</dcterms:created>
  <dcterms:modified xsi:type="dcterms:W3CDTF">2023-11-08T10:44:00Z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  <property fmtid="{D5CDD505-2E9C-101B-9397-08002B2CF9AE}" pid="3" name="MediaServiceImageTags">
    <vt:lpwstr/>
  </property>
</Properties>
</file>