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72" w:type="dxa"/>
        <w:tblLook w:val="04A0" w:firstRow="1" w:lastRow="0" w:firstColumn="1" w:lastColumn="0" w:noHBand="0" w:noVBand="1"/>
      </w:tblPr>
      <w:tblGrid>
        <w:gridCol w:w="1312"/>
        <w:gridCol w:w="1485"/>
        <w:gridCol w:w="1940"/>
        <w:gridCol w:w="2879"/>
        <w:gridCol w:w="1753"/>
        <w:gridCol w:w="239"/>
        <w:gridCol w:w="1016"/>
        <w:gridCol w:w="1377"/>
        <w:gridCol w:w="2035"/>
        <w:gridCol w:w="1557"/>
      </w:tblGrid>
      <w:tr w:rsidR="00333C56" w:rsidRPr="004842D6" w:rsidTr="004842D6">
        <w:trPr>
          <w:trHeight w:val="983"/>
        </w:trPr>
        <w:tc>
          <w:tcPr>
            <w:tcW w:w="4678" w:type="dxa"/>
            <w:gridSpan w:val="3"/>
          </w:tcPr>
          <w:p w:rsidR="009514D3" w:rsidRPr="004842D6" w:rsidRDefault="009514D3" w:rsidP="004842D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  <w:r w:rsidRPr="004842D6">
              <w:rPr>
                <w:rFonts w:ascii="Cambria" w:eastAsia="Times New Roman" w:hAnsi="Cambria" w:cs="Helvetica"/>
                <w:b/>
                <w:bCs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131383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42D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 xml:space="preserve">Unit </w:t>
            </w:r>
            <w:r w:rsidR="00CA12A3" w:rsidRPr="004842D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5.</w:t>
            </w:r>
            <w:r w:rsidR="004842D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5</w:t>
            </w:r>
            <w:r w:rsidRPr="004842D6"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  <w:t>:</w:t>
            </w:r>
          </w:p>
          <w:p w:rsidR="009514D3" w:rsidRPr="004842D6" w:rsidRDefault="004842D6" w:rsidP="004842D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4842D6">
              <w:rPr>
                <w:rFonts w:ascii="Cambria" w:hAnsi="Cambria" w:cs="Helvetica"/>
                <w:color w:val="3C424F"/>
                <w:sz w:val="24"/>
                <w:szCs w:val="24"/>
              </w:rPr>
              <w:t>Old Testament Women</w:t>
            </w:r>
          </w:p>
        </w:tc>
        <w:tc>
          <w:tcPr>
            <w:tcW w:w="4907" w:type="dxa"/>
            <w:gridSpan w:val="3"/>
          </w:tcPr>
          <w:p w:rsidR="004842D6" w:rsidRPr="004842D6" w:rsidRDefault="004842D6" w:rsidP="004842D6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 w:rsidRPr="004842D6">
              <w:rPr>
                <w:rFonts w:ascii="Cambria" w:hAnsi="Cambria" w:cs="Helvetica"/>
                <w:color w:val="3C424F"/>
                <w:sz w:val="24"/>
                <w:szCs w:val="24"/>
              </w:rPr>
              <w:t>Did she make the right choice?</w:t>
            </w:r>
          </w:p>
          <w:p w:rsidR="009514D3" w:rsidRPr="004842D6" w:rsidRDefault="009514D3" w:rsidP="004842D6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6008" w:type="dxa"/>
            <w:gridSpan w:val="4"/>
          </w:tcPr>
          <w:p w:rsidR="009514D3" w:rsidRPr="004842D6" w:rsidRDefault="00B540C7" w:rsidP="004842D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4842D6">
              <w:rPr>
                <w:rFonts w:ascii="Cambria" w:hAnsi="Cambria"/>
                <w:b/>
                <w:sz w:val="24"/>
                <w:szCs w:val="24"/>
              </w:rPr>
              <w:t xml:space="preserve">Spring Term </w:t>
            </w:r>
            <w:r w:rsidR="004842D6">
              <w:rPr>
                <w:rFonts w:ascii="Cambria" w:hAnsi="Cambria"/>
                <w:b/>
                <w:sz w:val="24"/>
                <w:szCs w:val="24"/>
              </w:rPr>
              <w:t>1</w:t>
            </w:r>
          </w:p>
          <w:p w:rsidR="00F45A62" w:rsidRPr="004842D6" w:rsidRDefault="00F45A62" w:rsidP="004842D6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  <w:tr w:rsidR="00B540C7" w:rsidRPr="004842D6" w:rsidTr="004842D6">
        <w:tc>
          <w:tcPr>
            <w:tcW w:w="4678" w:type="dxa"/>
            <w:gridSpan w:val="3"/>
            <w:shd w:val="clear" w:color="auto" w:fill="B4C6E7" w:themeFill="accent1" w:themeFillTint="66"/>
          </w:tcPr>
          <w:p w:rsidR="00045D29" w:rsidRPr="004842D6" w:rsidRDefault="00045D29" w:rsidP="00170CAF">
            <w:pPr>
              <w:rPr>
                <w:rFonts w:ascii="Cambria" w:hAnsi="Cambria"/>
                <w:b/>
                <w:sz w:val="24"/>
                <w:szCs w:val="24"/>
              </w:rPr>
            </w:pPr>
            <w:r w:rsidRPr="004842D6">
              <w:rPr>
                <w:rFonts w:ascii="Cambria" w:hAnsi="Cambria"/>
                <w:b/>
                <w:sz w:val="24"/>
                <w:szCs w:val="24"/>
              </w:rPr>
              <w:t>The aim of this unit is to:</w:t>
            </w:r>
          </w:p>
          <w:p w:rsidR="00045D29" w:rsidRPr="004842D6" w:rsidRDefault="00045D29" w:rsidP="00170CAF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10915" w:type="dxa"/>
            <w:gridSpan w:val="7"/>
            <w:shd w:val="clear" w:color="auto" w:fill="FFFFFF" w:themeFill="background1"/>
          </w:tcPr>
          <w:p w:rsidR="004842D6" w:rsidRPr="004842D6" w:rsidRDefault="004842D6" w:rsidP="004842D6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4842D6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increase and widen the children’s knowledge and understanding of the role and significance of women in the Bible and God’s big story.</w:t>
            </w:r>
          </w:p>
          <w:p w:rsidR="004842D6" w:rsidRPr="004842D6" w:rsidRDefault="004842D6" w:rsidP="004842D6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4842D6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to reflect upon the actions of these women and consider what we can learn from their stories.</w:t>
            </w:r>
          </w:p>
          <w:p w:rsidR="004842D6" w:rsidRPr="004842D6" w:rsidRDefault="004842D6" w:rsidP="004842D6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4842D6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deepen pupil’s understanding that it isn’t always easy being a person of faith and tough choices have to be made.</w:t>
            </w:r>
          </w:p>
          <w:p w:rsidR="00045D29" w:rsidRPr="004842D6" w:rsidRDefault="004842D6" w:rsidP="004842D6">
            <w:pPr>
              <w:numPr>
                <w:ilvl w:val="0"/>
                <w:numId w:val="19"/>
              </w:numPr>
              <w:shd w:val="clear" w:color="auto" w:fill="FFFFFF"/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</w:pPr>
            <w:r w:rsidRPr="004842D6">
              <w:rPr>
                <w:rFonts w:ascii="Cambria" w:eastAsia="Times New Roman" w:hAnsi="Cambria" w:cs="Helvetica"/>
                <w:color w:val="626262"/>
                <w:sz w:val="24"/>
                <w:szCs w:val="24"/>
                <w:lang w:eastAsia="en-GB"/>
              </w:rPr>
              <w:t>explore the story of Esther and the Jewish Festival of Purim.</w:t>
            </w:r>
          </w:p>
        </w:tc>
      </w:tr>
      <w:tr w:rsidR="004842D6" w:rsidRPr="00CF53DA" w:rsidTr="004842D6">
        <w:tc>
          <w:tcPr>
            <w:tcW w:w="1306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421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1951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906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762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5" w:type="dxa"/>
            <w:gridSpan w:val="2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77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2044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571" w:type="dxa"/>
            <w:shd w:val="clear" w:color="auto" w:fill="B4C6E7" w:themeFill="accent1" w:themeFillTint="66"/>
          </w:tcPr>
          <w:p w:rsidR="009514D3" w:rsidRPr="00CF53DA" w:rsidRDefault="009514D3" w:rsidP="00CF53DA">
            <w:pPr>
              <w:jc w:val="center"/>
              <w:rPr>
                <w:rFonts w:ascii="Cambria" w:hAnsi="Cambria"/>
                <w:b/>
              </w:rPr>
            </w:pPr>
            <w:r w:rsidRPr="00CF53DA">
              <w:rPr>
                <w:rFonts w:ascii="Cambria" w:hAnsi="Cambria"/>
                <w:b/>
              </w:rPr>
              <w:t>Links to World Faiths</w:t>
            </w:r>
          </w:p>
        </w:tc>
      </w:tr>
      <w:tr w:rsidR="004842D6" w:rsidRPr="00333C56" w:rsidTr="004842D6">
        <w:tc>
          <w:tcPr>
            <w:tcW w:w="1306" w:type="dxa"/>
            <w:shd w:val="clear" w:color="auto" w:fill="FFFFFF" w:themeFill="background1"/>
          </w:tcPr>
          <w:p w:rsidR="00CA12A3" w:rsidRPr="00333C56" w:rsidRDefault="00CA12A3" w:rsidP="004842D6">
            <w:pPr>
              <w:rPr>
                <w:rFonts w:ascii="Cambria" w:hAnsi="Cambria"/>
              </w:rPr>
            </w:pPr>
            <w:bookmarkStart w:id="0" w:name="_GoBack"/>
            <w:r w:rsidRPr="00333C56">
              <w:rPr>
                <w:rFonts w:ascii="Cambria" w:hAnsi="Cambria"/>
              </w:rPr>
              <w:t>God – Creation – Fall – People of God – Incarnation – Gospel – Salvation – Kingdom of God</w:t>
            </w:r>
          </w:p>
        </w:tc>
        <w:tc>
          <w:tcPr>
            <w:tcW w:w="1421" w:type="dxa"/>
            <w:shd w:val="clear" w:color="auto" w:fill="auto"/>
          </w:tcPr>
          <w:p w:rsidR="00CF53DA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Wisdom, Courage, Justice, Perseverance</w:t>
            </w:r>
          </w:p>
        </w:tc>
        <w:tc>
          <w:tcPr>
            <w:tcW w:w="1951" w:type="dxa"/>
            <w:shd w:val="clear" w:color="auto" w:fill="FFFFFF" w:themeFill="background1"/>
          </w:tcPr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Know that: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there are significant women in the Bible who made incredible choices that have an impact on God’s big story. 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 Purim is a Jewish Festival celebrating the actions of Esther and how God used her to save the Jewish nation 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CA12A3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 sometimes people of faith face great challenges and remain true to their faith</w:t>
            </w:r>
          </w:p>
        </w:tc>
        <w:tc>
          <w:tcPr>
            <w:tcW w:w="2906" w:type="dxa"/>
            <w:shd w:val="clear" w:color="auto" w:fill="FFFFFF" w:themeFill="background1"/>
          </w:tcPr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make links between their own values and the values of others (i.e. the women in the Bible). 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ask important and relevant questions about the lives of the women in the Bible. 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use religious vocabulary to describe and show understanding of the stories, actions and beliefs of the women in the Bible.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 xml:space="preserve"> ask and suggest answers to questions of identity, meaning, purpose, truth, values and commitments. 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</w:p>
          <w:p w:rsidR="00CA12A3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reflect on the lives of the women in the Bible and describe the features that inspire them.</w:t>
            </w:r>
          </w:p>
        </w:tc>
        <w:tc>
          <w:tcPr>
            <w:tcW w:w="1762" w:type="dxa"/>
            <w:shd w:val="clear" w:color="auto" w:fill="FFFFFF" w:themeFill="background1"/>
          </w:tcPr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To hear the stories of women in the Old Testament.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To discuss choices, values and behaviour. To explore the story and festival of Purim.</w:t>
            </w:r>
          </w:p>
          <w:p w:rsidR="00CF53DA" w:rsidRPr="00333C56" w:rsidRDefault="00CF53DA" w:rsidP="004842D6">
            <w:pPr>
              <w:rPr>
                <w:rFonts w:ascii="Cambria" w:hAnsi="Cambria"/>
              </w:rPr>
            </w:pP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CA12A3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Investigate Empathise Reflect</w:t>
            </w:r>
          </w:p>
        </w:tc>
        <w:tc>
          <w:tcPr>
            <w:tcW w:w="1377" w:type="dxa"/>
            <w:shd w:val="clear" w:color="auto" w:fill="FFFFFF" w:themeFill="background1"/>
          </w:tcPr>
          <w:p w:rsidR="00CA12A3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Jochebed, Deborah, Abigail, Rahab, Hannah, Ruth, Esther and Purim.</w:t>
            </w:r>
          </w:p>
        </w:tc>
        <w:tc>
          <w:tcPr>
            <w:tcW w:w="2044" w:type="dxa"/>
            <w:shd w:val="clear" w:color="auto" w:fill="auto"/>
          </w:tcPr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What can I learn from this story?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Why is this a significant moment?  Why is this woman important?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In which values and beliefs are the actions of the women rooted?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Did she make the right choice?</w:t>
            </w:r>
          </w:p>
          <w:p w:rsidR="004842D6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Where does this story fit into God’s big story?</w:t>
            </w:r>
          </w:p>
          <w:p w:rsidR="00CA12A3" w:rsidRPr="00333C56" w:rsidRDefault="00CA12A3" w:rsidP="004842D6">
            <w:pPr>
              <w:rPr>
                <w:rFonts w:ascii="Cambria" w:hAnsi="Cambria"/>
              </w:rPr>
            </w:pPr>
          </w:p>
        </w:tc>
        <w:tc>
          <w:tcPr>
            <w:tcW w:w="1571" w:type="dxa"/>
            <w:shd w:val="clear" w:color="auto" w:fill="FFFFFF" w:themeFill="background1"/>
          </w:tcPr>
          <w:p w:rsidR="00CA12A3" w:rsidRPr="00333C56" w:rsidRDefault="004842D6" w:rsidP="004842D6">
            <w:pPr>
              <w:rPr>
                <w:rFonts w:ascii="Cambria" w:hAnsi="Cambria"/>
              </w:rPr>
            </w:pPr>
            <w:r w:rsidRPr="00333C56">
              <w:rPr>
                <w:rFonts w:ascii="Cambria" w:hAnsi="Cambria"/>
              </w:rPr>
              <w:t>Jewish festival of Purim</w:t>
            </w:r>
          </w:p>
        </w:tc>
      </w:tr>
      <w:bookmarkEnd w:id="0"/>
    </w:tbl>
    <w:p w:rsidR="00EB350D" w:rsidRDefault="00EB350D"/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609B1"/>
    <w:multiLevelType w:val="hybridMultilevel"/>
    <w:tmpl w:val="088AE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659D9"/>
    <w:multiLevelType w:val="multilevel"/>
    <w:tmpl w:val="51F8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C0FFB"/>
    <w:multiLevelType w:val="multilevel"/>
    <w:tmpl w:val="7C36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95EBC"/>
    <w:multiLevelType w:val="multilevel"/>
    <w:tmpl w:val="149A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966C13"/>
    <w:multiLevelType w:val="hybridMultilevel"/>
    <w:tmpl w:val="A1665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55901"/>
    <w:multiLevelType w:val="multilevel"/>
    <w:tmpl w:val="8C261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F5B7F"/>
    <w:multiLevelType w:val="multilevel"/>
    <w:tmpl w:val="B7FE3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37837"/>
    <w:multiLevelType w:val="multilevel"/>
    <w:tmpl w:val="459CB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A40F4"/>
    <w:multiLevelType w:val="multilevel"/>
    <w:tmpl w:val="43A8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946EC3"/>
    <w:multiLevelType w:val="multilevel"/>
    <w:tmpl w:val="DABE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7A071A"/>
    <w:multiLevelType w:val="multilevel"/>
    <w:tmpl w:val="28B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35685B"/>
    <w:multiLevelType w:val="multilevel"/>
    <w:tmpl w:val="6E16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A91B97"/>
    <w:multiLevelType w:val="multilevel"/>
    <w:tmpl w:val="6C80E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B364C7"/>
    <w:multiLevelType w:val="multilevel"/>
    <w:tmpl w:val="FC0E4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90624E"/>
    <w:multiLevelType w:val="multilevel"/>
    <w:tmpl w:val="2AE2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5D6A0F"/>
    <w:multiLevelType w:val="multilevel"/>
    <w:tmpl w:val="22D49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10"/>
  </w:num>
  <w:num w:numId="4">
    <w:abstractNumId w:val="17"/>
  </w:num>
  <w:num w:numId="5">
    <w:abstractNumId w:val="5"/>
  </w:num>
  <w:num w:numId="6">
    <w:abstractNumId w:val="8"/>
  </w:num>
  <w:num w:numId="7">
    <w:abstractNumId w:val="2"/>
  </w:num>
  <w:num w:numId="8">
    <w:abstractNumId w:val="4"/>
  </w:num>
  <w:num w:numId="9">
    <w:abstractNumId w:val="15"/>
  </w:num>
  <w:num w:numId="10">
    <w:abstractNumId w:val="11"/>
  </w:num>
  <w:num w:numId="11">
    <w:abstractNumId w:val="12"/>
  </w:num>
  <w:num w:numId="12">
    <w:abstractNumId w:val="0"/>
  </w:num>
  <w:num w:numId="13">
    <w:abstractNumId w:val="18"/>
  </w:num>
  <w:num w:numId="14">
    <w:abstractNumId w:val="7"/>
  </w:num>
  <w:num w:numId="15">
    <w:abstractNumId w:val="19"/>
  </w:num>
  <w:num w:numId="16">
    <w:abstractNumId w:val="6"/>
  </w:num>
  <w:num w:numId="17">
    <w:abstractNumId w:val="1"/>
  </w:num>
  <w:num w:numId="18">
    <w:abstractNumId w:val="13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50D"/>
    <w:rsid w:val="00045D29"/>
    <w:rsid w:val="00055F26"/>
    <w:rsid w:val="00170CAF"/>
    <w:rsid w:val="00182A96"/>
    <w:rsid w:val="001C6392"/>
    <w:rsid w:val="001E2C79"/>
    <w:rsid w:val="00204872"/>
    <w:rsid w:val="002B3E3C"/>
    <w:rsid w:val="00333C56"/>
    <w:rsid w:val="00337250"/>
    <w:rsid w:val="00352289"/>
    <w:rsid w:val="004842D6"/>
    <w:rsid w:val="004A7232"/>
    <w:rsid w:val="005B29F6"/>
    <w:rsid w:val="006F30FD"/>
    <w:rsid w:val="007840E6"/>
    <w:rsid w:val="007B0489"/>
    <w:rsid w:val="008A70EF"/>
    <w:rsid w:val="00911491"/>
    <w:rsid w:val="009514D3"/>
    <w:rsid w:val="00955152"/>
    <w:rsid w:val="00AF7B5D"/>
    <w:rsid w:val="00B540C7"/>
    <w:rsid w:val="00CA12A3"/>
    <w:rsid w:val="00CF53DA"/>
    <w:rsid w:val="00DF1417"/>
    <w:rsid w:val="00EB350D"/>
    <w:rsid w:val="00F4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4529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D2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D2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045D29"/>
    <w:pPr>
      <w:ind w:left="720"/>
      <w:contextualSpacing/>
    </w:pPr>
  </w:style>
  <w:style w:type="paragraph" w:styleId="NoSpacing">
    <w:name w:val="No Spacing"/>
    <w:uiPriority w:val="1"/>
    <w:qFormat/>
    <w:rsid w:val="007840E6"/>
    <w:pPr>
      <w:spacing w:after="0" w:line="240" w:lineRule="auto"/>
    </w:pPr>
  </w:style>
  <w:style w:type="paragraph" w:customStyle="1" w:styleId="has-text-color">
    <w:name w:val="has-text-color"/>
    <w:basedOn w:val="Normal"/>
    <w:rsid w:val="00170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255AC-7472-4FCB-85A7-124345E36486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074D8A3D-74DA-47B0-BC0E-D07037CA3888}"/>
</file>

<file path=customXml/itemProps3.xml><?xml version="1.0" encoding="utf-8"?>
<ds:datastoreItem xmlns:ds="http://schemas.openxmlformats.org/officeDocument/2006/customXml" ds:itemID="{656BFE87-ED7A-4CA1-B46B-0A2890949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3</cp:revision>
  <dcterms:created xsi:type="dcterms:W3CDTF">2024-04-29T17:24:00Z</dcterms:created>
  <dcterms:modified xsi:type="dcterms:W3CDTF">2024-04-29T17:25:00Z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